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text" w:horzAnchor="margin" w:tblpXSpec="center" w:tblpY="-127"/>
        <w:tblW w:w="10145" w:type="dxa"/>
        <w:tblInd w:w="0" w:type="dxa"/>
        <w:tblLayout w:type="autofit"/>
        <w:tblCellMar>
          <w:top w:w="0" w:type="dxa"/>
          <w:left w:w="108" w:type="dxa"/>
          <w:bottom w:w="0" w:type="dxa"/>
          <w:right w:w="108" w:type="dxa"/>
        </w:tblCellMar>
      </w:tblPr>
      <w:tblGrid>
        <w:gridCol w:w="4144"/>
        <w:gridCol w:w="6001"/>
      </w:tblGrid>
      <w:tr w14:paraId="659031E4">
        <w:tblPrEx>
          <w:tblCellMar>
            <w:top w:w="0" w:type="dxa"/>
            <w:left w:w="108" w:type="dxa"/>
            <w:bottom w:w="0" w:type="dxa"/>
            <w:right w:w="108" w:type="dxa"/>
          </w:tblCellMar>
        </w:tblPrEx>
        <w:trPr>
          <w:trHeight w:val="1417" w:hRule="atLeast"/>
        </w:trPr>
        <w:tc>
          <w:tcPr>
            <w:tcW w:w="4144" w:type="dxa"/>
          </w:tcPr>
          <w:p w14:paraId="34C81956">
            <w:pPr>
              <w:spacing w:after="0"/>
              <w:jc w:val="center"/>
              <w:rPr>
                <w:rFonts w:ascii="Times New Roman" w:hAnsi="Times New Roman"/>
                <w:sz w:val="24"/>
                <w:szCs w:val="24"/>
              </w:rPr>
            </w:pPr>
            <w:r>
              <w:rPr>
                <w:rFonts w:ascii="Times New Roman" w:hAnsi="Times New Roman"/>
                <w:sz w:val="24"/>
                <w:szCs w:val="24"/>
              </w:rPr>
              <w:t>UNBND XÃ ĐẠI XUYÊN</w:t>
            </w:r>
          </w:p>
          <w:p w14:paraId="7B80B947">
            <w:pPr>
              <w:spacing w:after="0"/>
              <w:jc w:val="center"/>
              <w:rPr>
                <w:rFonts w:ascii="Times New Roman" w:hAnsi="Times New Roman"/>
                <w:b/>
                <w:sz w:val="24"/>
                <w:szCs w:val="24"/>
              </w:rPr>
            </w:pPr>
            <w:r>
              <w:rPr>
                <w:rFonts w:ascii="Times New Roman" w:hAnsi="Times New Roman"/>
                <w:sz w:val="24"/>
                <w:szCs w:val="24"/>
              </w:rPr>
              <mc:AlternateContent>
                <mc:Choice Requires="wps">
                  <w:drawing>
                    <wp:anchor distT="0" distB="0" distL="114300" distR="114300" simplePos="0" relativeHeight="251660288" behindDoc="0" locked="0" layoutInCell="1" allowOverlap="1">
                      <wp:simplePos x="0" y="0"/>
                      <wp:positionH relativeFrom="column">
                        <wp:posOffset>608965</wp:posOffset>
                      </wp:positionH>
                      <wp:positionV relativeFrom="paragraph">
                        <wp:posOffset>209550</wp:posOffset>
                      </wp:positionV>
                      <wp:extent cx="892810" cy="10795"/>
                      <wp:effectExtent l="0" t="0" r="21590" b="27305"/>
                      <wp:wrapNone/>
                      <wp:docPr id="4" name="Straight Connector 4"/>
                      <wp:cNvGraphicFramePr/>
                      <a:graphic xmlns:a="http://schemas.openxmlformats.org/drawingml/2006/main">
                        <a:graphicData uri="http://schemas.microsoft.com/office/word/2010/wordprocessingShape">
                          <wps:wsp>
                            <wps:cNvCnPr>
                              <a:cxnSpLocks noChangeShapeType="1"/>
                            </wps:cNvCnPr>
                            <wps:spPr bwMode="auto">
                              <a:xfrm flipV="1">
                                <a:off x="0" y="0"/>
                                <a:ext cx="893102" cy="11024"/>
                              </a:xfrm>
                              <a:prstGeom prst="line">
                                <a:avLst/>
                              </a:prstGeom>
                              <a:noFill/>
                              <a:ln w="9525">
                                <a:solidFill>
                                  <a:srgbClr val="000000"/>
                                </a:solidFill>
                                <a:round/>
                              </a:ln>
                            </wps:spPr>
                            <wps:bodyPr/>
                          </wps:wsp>
                        </a:graphicData>
                      </a:graphic>
                    </wp:anchor>
                  </w:drawing>
                </mc:Choice>
                <mc:Fallback>
                  <w:pict>
                    <v:line id="_x0000_s1026" o:spid="_x0000_s1026" o:spt="20" style="position:absolute;left:0pt;flip:y;margin-left:47.95pt;margin-top:16.5pt;height:0.85pt;width:70.3pt;z-index:251660288;mso-width-relative:page;mso-height-relative:page;" filled="f" stroked="t" coordsize="21600,21600" o:gfxdata="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DePHTTXAAAACAEAAA8AAAAA&#10;AAAAAQAgAAAAIgAAAGRycy9kb3ducmV2LnhtbFBLAQIUABQAAAAIAIdO4kCdGyRj3AEAALoDAAAO&#10;AAAAAAAAAAEAIAAAACYBAABkcnMvZTJvRG9jLnhtbFBLBQYAAAAABgAGAFkBAAB0BQAAAAA=&#10;">
                      <v:fill on="f" focussize="0,0"/>
                      <v:stroke color="#000000" joinstyle="round"/>
                      <v:imagedata o:title=""/>
                      <o:lock v:ext="edit" aspectratio="f"/>
                    </v:line>
                  </w:pict>
                </mc:Fallback>
              </mc:AlternateContent>
            </w:r>
            <w:r>
              <w:rPr>
                <w:rFonts w:ascii="Times New Roman" w:hAnsi="Times New Roman"/>
                <w:b/>
                <w:sz w:val="24"/>
                <w:szCs w:val="24"/>
              </w:rPr>
              <w:t>TRƯỜNG TH TRI THỦY</w:t>
            </w:r>
          </w:p>
          <w:p w14:paraId="1450CC1C">
            <w:pPr>
              <w:spacing w:after="0"/>
              <w:jc w:val="center"/>
              <w:rPr>
                <w:rFonts w:ascii="Times New Roman" w:hAnsi="Times New Roman"/>
                <w:sz w:val="24"/>
                <w:szCs w:val="24"/>
              </w:rPr>
            </w:pPr>
          </w:p>
          <w:p w14:paraId="7AB316A0">
            <w:pPr>
              <w:spacing w:after="0"/>
              <w:jc w:val="center"/>
              <w:rPr>
                <w:rFonts w:ascii="Times New Roman" w:hAnsi="Times New Roman"/>
                <w:sz w:val="28"/>
                <w:szCs w:val="28"/>
              </w:rPr>
            </w:pPr>
            <w:r>
              <w:rPr>
                <w:rFonts w:ascii="Times New Roman" w:hAnsi="Times New Roman"/>
                <w:sz w:val="24"/>
                <w:szCs w:val="24"/>
              </w:rPr>
              <w:t>Số: 40/KH-THTT</w:t>
            </w:r>
          </w:p>
        </w:tc>
        <w:tc>
          <w:tcPr>
            <w:tcW w:w="6001" w:type="dxa"/>
          </w:tcPr>
          <w:p w14:paraId="4377EAC4">
            <w:pPr>
              <w:spacing w:after="0"/>
              <w:jc w:val="center"/>
              <w:rPr>
                <w:rFonts w:ascii="Times New Roman" w:hAnsi="Times New Roman"/>
                <w:b/>
                <w:bCs/>
                <w:sz w:val="24"/>
                <w:szCs w:val="24"/>
              </w:rPr>
            </w:pPr>
            <w:r>
              <w:rPr>
                <w:rFonts w:ascii="Times New Roman" w:hAnsi="Times New Roman"/>
                <w:b/>
                <w:bCs/>
                <w:sz w:val="24"/>
                <w:szCs w:val="24"/>
              </w:rPr>
              <w:t>CỘNG HÒA XÃ HỘI CHỦ NGHĨA VIỆT NAM</w:t>
            </w:r>
          </w:p>
          <w:p w14:paraId="6A7637BE">
            <w:pPr>
              <w:spacing w:after="0"/>
              <w:jc w:val="center"/>
              <w:rPr>
                <w:rFonts w:ascii="Times New Roman" w:hAnsi="Times New Roman"/>
                <w:bCs/>
                <w:i/>
                <w:sz w:val="24"/>
                <w:szCs w:val="24"/>
              </w:rPr>
            </w:pPr>
            <w:r>
              <w:rPr>
                <w:rFonts w:ascii="Times New Roman" w:hAnsi="Times New Roman"/>
                <w:sz w:val="24"/>
                <w:szCs w:val="24"/>
              </w:rPr>
              <mc:AlternateContent>
                <mc:Choice Requires="wps">
                  <w:drawing>
                    <wp:anchor distT="0" distB="0" distL="114300" distR="114300" simplePos="0" relativeHeight="251659264" behindDoc="0" locked="0" layoutInCell="1" allowOverlap="1">
                      <wp:simplePos x="0" y="0"/>
                      <wp:positionH relativeFrom="column">
                        <wp:posOffset>926465</wp:posOffset>
                      </wp:positionH>
                      <wp:positionV relativeFrom="paragraph">
                        <wp:posOffset>186055</wp:posOffset>
                      </wp:positionV>
                      <wp:extent cx="1885950" cy="10160"/>
                      <wp:effectExtent l="0" t="0" r="19685" b="27940"/>
                      <wp:wrapNone/>
                      <wp:docPr id="5" name="Straight Connector 5"/>
                      <wp:cNvGraphicFramePr/>
                      <a:graphic xmlns:a="http://schemas.openxmlformats.org/drawingml/2006/main">
                        <a:graphicData uri="http://schemas.microsoft.com/office/word/2010/wordprocessingShape">
                          <wps:wsp>
                            <wps:cNvCnPr>
                              <a:cxnSpLocks noChangeShapeType="1"/>
                            </wps:cNvCnPr>
                            <wps:spPr bwMode="auto">
                              <a:xfrm>
                                <a:off x="0" y="0"/>
                                <a:ext cx="1885736" cy="10274"/>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2.95pt;margin-top:14.65pt;height:0.8pt;width:148.5pt;z-index:251659264;mso-width-relative:page;mso-height-relative:page;" filled="f" stroked="t" coordsize="21600,21600" o:gfxdata="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zcUez1gAAAAkBAAAPAAAAAAAAAAEA&#10;IAAAACIAAABkcnMvZG93bnJldi54bWxQSwECFAAUAAAACACHTuJAw+MwltgBAACxAwAADgAAAAAA&#10;AAABACAAAAAlAQAAZHJzL2Uyb0RvYy54bWxQSwUGAAAAAAYABgBZAQAAbwUAAAAA&#10;">
                      <v:fill on="f" focussize="0,0"/>
                      <v:stroke color="#000000" joinstyle="round"/>
                      <v:imagedata o:title=""/>
                      <o:lock v:ext="edit" aspectratio="f"/>
                    </v:line>
                  </w:pict>
                </mc:Fallback>
              </mc:AlternateContent>
            </w:r>
            <w:r>
              <w:rPr>
                <w:rFonts w:ascii="Times New Roman" w:hAnsi="Times New Roman"/>
                <w:b/>
                <w:sz w:val="24"/>
                <w:szCs w:val="24"/>
              </w:rPr>
              <w:t>Độc lập – Tự do – Hạnh phúc</w:t>
            </w:r>
          </w:p>
          <w:p w14:paraId="54456C5B">
            <w:pPr>
              <w:spacing w:after="0"/>
              <w:jc w:val="center"/>
              <w:rPr>
                <w:rFonts w:ascii="Times New Roman" w:hAnsi="Times New Roman"/>
                <w:bCs/>
                <w:i/>
                <w:sz w:val="24"/>
                <w:szCs w:val="24"/>
              </w:rPr>
            </w:pPr>
          </w:p>
          <w:p w14:paraId="065AD453">
            <w:pPr>
              <w:spacing w:after="0"/>
              <w:jc w:val="center"/>
              <w:rPr>
                <w:rFonts w:ascii="Times New Roman" w:hAnsi="Times New Roman"/>
                <w:b/>
                <w:sz w:val="24"/>
                <w:szCs w:val="24"/>
              </w:rPr>
            </w:pPr>
            <w:r>
              <w:rPr>
                <w:rFonts w:ascii="Times New Roman" w:hAnsi="Times New Roman"/>
                <w:i/>
                <w:sz w:val="24"/>
                <w:szCs w:val="24"/>
              </w:rPr>
              <w:t>Đại Xuyên, ngày 10 tháng 9 năm 2025</w:t>
            </w:r>
          </w:p>
        </w:tc>
      </w:tr>
    </w:tbl>
    <w:p w14:paraId="3B13324E">
      <w:pPr>
        <w:spacing w:after="0"/>
        <w:ind w:firstLine="180"/>
        <w:jc w:val="center"/>
        <w:rPr>
          <w:rFonts w:ascii="Times New Roman" w:hAnsi="Times New Roman"/>
          <w:b/>
          <w:sz w:val="28"/>
          <w:szCs w:val="28"/>
          <w:lang w:val="pt-BR"/>
        </w:rPr>
      </w:pPr>
      <w:r>
        <w:rPr>
          <w:rFonts w:ascii="Times New Roman" w:hAnsi="Times New Roman"/>
          <w:b/>
          <w:sz w:val="28"/>
          <w:szCs w:val="28"/>
          <w:lang w:val="pt-BR"/>
        </w:rPr>
        <w:t>KẾ HOẠCH THU – CHI</w:t>
      </w:r>
    </w:p>
    <w:p w14:paraId="6A7DB585">
      <w:pPr>
        <w:tabs>
          <w:tab w:val="left" w:pos="840"/>
        </w:tabs>
        <w:spacing w:after="0"/>
        <w:jc w:val="center"/>
        <w:rPr>
          <w:rFonts w:ascii="Times New Roman" w:hAnsi="Times New Roman"/>
          <w:b/>
          <w:sz w:val="28"/>
          <w:szCs w:val="28"/>
        </w:rPr>
      </w:pPr>
      <w:r>
        <w:rPr>
          <w:rFonts w:ascii="Times New Roman" w:hAnsi="Times New Roman"/>
          <w:b/>
          <w:sz w:val="28"/>
          <w:szCs w:val="28"/>
        </w:rPr>
        <mc:AlternateContent>
          <mc:Choice Requires="wps">
            <w:drawing>
              <wp:anchor distT="0" distB="0" distL="114300" distR="114300" simplePos="0" relativeHeight="251669504" behindDoc="0" locked="0" layoutInCell="1" allowOverlap="1">
                <wp:simplePos x="0" y="0"/>
                <wp:positionH relativeFrom="column">
                  <wp:posOffset>2230120</wp:posOffset>
                </wp:positionH>
                <wp:positionV relativeFrom="paragraph">
                  <wp:posOffset>193040</wp:posOffset>
                </wp:positionV>
                <wp:extent cx="1388745" cy="0"/>
                <wp:effectExtent l="0" t="0" r="21590" b="19050"/>
                <wp:wrapNone/>
                <wp:docPr id="11" name="Straight Connector 11"/>
                <wp:cNvGraphicFramePr/>
                <a:graphic xmlns:a="http://schemas.openxmlformats.org/drawingml/2006/main">
                  <a:graphicData uri="http://schemas.microsoft.com/office/word/2010/wordprocessingShape">
                    <wps:wsp>
                      <wps:cNvCnPr/>
                      <wps:spPr>
                        <a:xfrm>
                          <a:off x="0" y="0"/>
                          <a:ext cx="138853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5.6pt;margin-top:15.2pt;height:0pt;width:109.35pt;z-index:251669504;mso-width-relative:page;mso-height-relative:page;" filled="f" stroked="t" coordsize="21600,21600" o:gfxdata="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se2kktYAAAAJAQAADwAAAAAAAAABACAAAAAi&#10;AAAAZHJzL2Rvd25yZXYueG1sUEsBAhQAFAAAAAgAh07iQDLUBMfTAQAAtgMAAA4AAAAAAAAAAQAg&#10;AAAAJQEAAGRycy9lMm9Eb2MueG1sUEsFBgAAAAAGAAYAWQEAAGoFAAAAAA==&#10;">
                <v:fill on="f" focussize="0,0"/>
                <v:stroke weight="0.5pt" color="#000000 [3200]" miterlimit="8" joinstyle="miter"/>
                <v:imagedata o:title=""/>
                <o:lock v:ext="edit" aspectratio="f"/>
              </v:line>
            </w:pict>
          </mc:Fallback>
        </mc:AlternateContent>
      </w:r>
      <w:r>
        <w:rPr>
          <w:rFonts w:ascii="Times New Roman" w:hAnsi="Times New Roman"/>
          <w:b/>
          <w:sz w:val="28"/>
          <w:szCs w:val="28"/>
        </w:rPr>
        <w:t>NĂM HỌC  2025-2026</w:t>
      </w:r>
    </w:p>
    <w:p w14:paraId="73A9B1B0">
      <w:pPr>
        <w:tabs>
          <w:tab w:val="left" w:pos="840"/>
        </w:tabs>
        <w:spacing w:after="0"/>
        <w:jc w:val="both"/>
        <w:rPr>
          <w:rFonts w:ascii="Times New Roman" w:hAnsi="Times New Roman"/>
          <w:b/>
          <w:sz w:val="15"/>
          <w:szCs w:val="15"/>
        </w:rPr>
      </w:pPr>
    </w:p>
    <w:p w14:paraId="5012AF3D">
      <w:pPr>
        <w:spacing w:after="0"/>
        <w:ind w:firstLine="426"/>
        <w:contextualSpacing/>
        <w:jc w:val="both"/>
        <w:rPr>
          <w:rFonts w:ascii="Times New Roman" w:hAnsi="Times New Roman"/>
          <w:i/>
          <w:sz w:val="28"/>
          <w:szCs w:val="28"/>
          <w:lang w:val="de-DE"/>
        </w:rPr>
      </w:pPr>
      <w:r>
        <w:rPr>
          <w:rFonts w:ascii="Times New Roman" w:hAnsi="Times New Roman"/>
          <w:i/>
          <w:sz w:val="28"/>
          <w:szCs w:val="28"/>
          <w:lang w:val="vi-VN"/>
        </w:rPr>
        <w:t xml:space="preserve"> </w:t>
      </w:r>
      <w:r>
        <w:rPr>
          <w:rFonts w:ascii="Times New Roman" w:hAnsi="Times New Roman"/>
          <w:i/>
          <w:sz w:val="28"/>
          <w:szCs w:val="28"/>
          <w:shd w:val="clear" w:color="auto" w:fill="FFFFFF"/>
          <w:lang w:val="vi-VN"/>
        </w:rPr>
        <w:t>Căn cứ</w:t>
      </w:r>
      <w:r>
        <w:rPr>
          <w:rFonts w:ascii="Times New Roman" w:hAnsi="Times New Roman"/>
          <w:sz w:val="28"/>
          <w:szCs w:val="28"/>
          <w:shd w:val="clear" w:color="auto" w:fill="FFFFFF"/>
          <w:lang w:val="vi-VN"/>
        </w:rPr>
        <w:t xml:space="preserve"> </w:t>
      </w:r>
      <w:r>
        <w:rPr>
          <w:rFonts w:ascii="Times New Roman" w:hAnsi="Times New Roman"/>
          <w:i/>
          <w:sz w:val="28"/>
          <w:szCs w:val="28"/>
          <w:lang w:val="de-DE"/>
        </w:rPr>
        <w:t xml:space="preserve">Công văn số 3818/BGDĐT-GDTH ngày 31/7/2023 về việc hướng dẫn tổ chức dạy học môn Ngoại ngữ 1 cấp Tiểu học; </w:t>
      </w:r>
    </w:p>
    <w:p w14:paraId="45C51887">
      <w:pPr>
        <w:widowControl w:val="0"/>
        <w:tabs>
          <w:tab w:val="left" w:pos="840"/>
          <w:tab w:val="left" w:pos="2850"/>
        </w:tabs>
        <w:spacing w:after="0"/>
        <w:ind w:firstLine="426"/>
        <w:jc w:val="both"/>
        <w:rPr>
          <w:rFonts w:ascii="Times New Roman" w:hAnsi="Times New Roman"/>
          <w:i/>
          <w:iCs/>
          <w:sz w:val="28"/>
          <w:szCs w:val="28"/>
          <w:lang w:val="de-DE"/>
        </w:rPr>
      </w:pPr>
      <w:r>
        <w:rPr>
          <w:rFonts w:ascii="Times New Roman" w:hAnsi="Times New Roman"/>
          <w:i/>
          <w:iCs/>
          <w:sz w:val="28"/>
          <w:szCs w:val="28"/>
          <w:lang w:val="de-DE"/>
        </w:rPr>
        <w:t>Căn cứ Thông tư số 09/2024/TT-BGD&amp;ĐT ngày 03 tháng 6 năm 2024 của Bộ GD&amp;ĐT về ban hành quy định về công khai trong hoạt động của cơ sở giáo dục trong hệ thống giáo dục quốc dân;</w:t>
      </w:r>
    </w:p>
    <w:p w14:paraId="3479A932">
      <w:pPr>
        <w:widowControl w:val="0"/>
        <w:tabs>
          <w:tab w:val="left" w:pos="840"/>
          <w:tab w:val="left" w:pos="2850"/>
        </w:tabs>
        <w:spacing w:after="0"/>
        <w:ind w:firstLine="426"/>
        <w:jc w:val="both"/>
        <w:rPr>
          <w:rFonts w:ascii="Times New Roman" w:hAnsi="Times New Roman"/>
          <w:i/>
          <w:iCs/>
          <w:sz w:val="28"/>
          <w:szCs w:val="28"/>
          <w:lang w:val="de-DE"/>
        </w:rPr>
      </w:pPr>
      <w:r>
        <w:rPr>
          <w:rFonts w:ascii="Times New Roman" w:hAnsi="Times New Roman"/>
          <w:i/>
          <w:sz w:val="28"/>
          <w:szCs w:val="28"/>
          <w:shd w:val="clear" w:color="auto" w:fill="FFFFFF"/>
        </w:rPr>
        <w:t>Căn cứ công văn Số 8843/SGD&amp;ĐT-GDTH ngày 10/9/2013 về hướng dẫn quản lý, tổ chức các hoạt động trông giữ học sinh ngoài giờ học chính khóa đối với học sinh tiểu học;</w:t>
      </w:r>
    </w:p>
    <w:p w14:paraId="27C94592">
      <w:pPr>
        <w:widowControl w:val="0"/>
        <w:tabs>
          <w:tab w:val="left" w:pos="840"/>
          <w:tab w:val="left" w:pos="2850"/>
        </w:tabs>
        <w:spacing w:after="0"/>
        <w:ind w:firstLine="426"/>
        <w:jc w:val="both"/>
        <w:rPr>
          <w:rFonts w:ascii="Times New Roman" w:hAnsi="Times New Roman"/>
          <w:i/>
          <w:iCs/>
          <w:sz w:val="28"/>
          <w:szCs w:val="28"/>
          <w:lang w:val="de-DE"/>
        </w:rPr>
      </w:pPr>
      <w:r>
        <w:rPr>
          <w:rFonts w:ascii="Times New Roman" w:hAnsi="Times New Roman"/>
          <w:i/>
          <w:sz w:val="28"/>
          <w:szCs w:val="28"/>
        </w:rPr>
        <w:t>Căn cứ nghị quyết số 03/2024/NQ-HĐND ngày 29/03/2024 của HĐND thành phố Hà Nội về việc quy định danh mục các khoản thu và mức thu, cơ chế quản lý thu chi đối với các dịch vụ hỗ trợ hoạt động giáo dục, đào tạo tại các cơ sở mầm non, giáo dục phổ thông công lập của thành phố Hà Nội;</w:t>
      </w:r>
    </w:p>
    <w:p w14:paraId="6F7EBE8A">
      <w:pPr>
        <w:spacing w:after="0"/>
        <w:ind w:firstLine="426"/>
        <w:rPr>
          <w:rFonts w:ascii="Times New Roman" w:hAnsi="Times New Roman"/>
          <w:i/>
          <w:sz w:val="28"/>
          <w:szCs w:val="28"/>
        </w:rPr>
      </w:pPr>
      <w:r>
        <w:rPr>
          <w:rFonts w:ascii="Times New Roman" w:hAnsi="Times New Roman"/>
          <w:i/>
          <w:sz w:val="28"/>
          <w:szCs w:val="28"/>
        </w:rPr>
        <w:t>Căn cứ văn bản số 4159/VP-KGVX ngày 11/4/2024 của văn phòng UBND TP Hà Nội về việc triển khai thực hiện Nghị quyết 03/2024/NQ-HĐND ngày 29/03/2024 của HĐND thành phố Hà Nội;</w:t>
      </w:r>
    </w:p>
    <w:p w14:paraId="6C609F6E">
      <w:pPr>
        <w:spacing w:after="0"/>
        <w:ind w:firstLine="426"/>
        <w:rPr>
          <w:rFonts w:ascii="Times New Roman" w:hAnsi="Times New Roman"/>
          <w:i/>
          <w:sz w:val="28"/>
          <w:szCs w:val="28"/>
        </w:rPr>
      </w:pPr>
      <w:r>
        <w:rPr>
          <w:rFonts w:ascii="Times New Roman" w:hAnsi="Times New Roman"/>
          <w:i/>
          <w:sz w:val="28"/>
          <w:szCs w:val="28"/>
        </w:rPr>
        <w:t>Căn cứ văn bản số 1320/UBND-GDĐT ngày 4/5/2024 của UBND Thành phố Hà Nội về việc triển khai thực hiện Nghị quyết 03/2024/NQ-HĐND ngày 29/03/2024 của HĐND thành phố Hà Nội;</w:t>
      </w:r>
    </w:p>
    <w:p w14:paraId="51D11CFF">
      <w:pPr>
        <w:spacing w:after="0"/>
        <w:ind w:firstLine="426"/>
        <w:rPr>
          <w:rFonts w:ascii="Times New Roman" w:hAnsi="Times New Roman"/>
          <w:i/>
          <w:sz w:val="28"/>
          <w:szCs w:val="28"/>
        </w:rPr>
      </w:pPr>
      <w:r>
        <w:rPr>
          <w:rFonts w:ascii="Times New Roman" w:hAnsi="Times New Roman"/>
          <w:bCs/>
          <w:i/>
          <w:sz w:val="28"/>
          <w:szCs w:val="28"/>
        </w:rPr>
        <w:t xml:space="preserve">Thực hiện Nghị quyết số 18/2025 của HĐND Thành phố Hà Nội, sự chỉ đạo của Sở giáo dục đào tạo; </w:t>
      </w:r>
    </w:p>
    <w:p w14:paraId="7E91D4D9">
      <w:pPr>
        <w:spacing w:after="0"/>
        <w:ind w:firstLine="426"/>
        <w:jc w:val="both"/>
        <w:rPr>
          <w:rFonts w:ascii="Times New Roman" w:hAnsi="Times New Roman"/>
          <w:i/>
          <w:sz w:val="28"/>
          <w:szCs w:val="28"/>
        </w:rPr>
      </w:pPr>
      <w:r>
        <w:rPr>
          <w:rFonts w:ascii="Times New Roman" w:hAnsi="Times New Roman"/>
          <w:i/>
          <w:sz w:val="28"/>
          <w:szCs w:val="28"/>
        </w:rPr>
        <w:t>Căn cứ Công văn 4555/BGDĐT-GDPT của Bộ GD&amp;ĐT ngày 05/8/2025 về việc hướng dẫn thực hiện nhiệm vụ giáo dục phổ thông năm học 2025-2026;</w:t>
      </w:r>
    </w:p>
    <w:p w14:paraId="3B9F75EE">
      <w:pPr>
        <w:spacing w:after="0"/>
        <w:ind w:firstLine="426"/>
        <w:jc w:val="both"/>
        <w:rPr>
          <w:rFonts w:ascii="Times New Roman" w:hAnsi="Times New Roman"/>
          <w:i/>
          <w:sz w:val="28"/>
          <w:szCs w:val="28"/>
        </w:rPr>
      </w:pPr>
      <w:r>
        <w:rPr>
          <w:rFonts w:ascii="Times New Roman" w:hAnsi="Times New Roman"/>
          <w:i/>
          <w:sz w:val="28"/>
          <w:szCs w:val="28"/>
        </w:rPr>
        <w:t xml:space="preserve">Căn cứ Điều 6 Nghị định 188/2025/NĐ-CP của Chính phủ ngày 01/07/2025 quy định mức đóng bảo hiểm y tế hằng tháng của học sinh.  </w:t>
      </w:r>
    </w:p>
    <w:p w14:paraId="5341A4D1">
      <w:pPr>
        <w:tabs>
          <w:tab w:val="left" w:pos="709"/>
          <w:tab w:val="left" w:pos="2850"/>
        </w:tabs>
        <w:spacing w:after="0"/>
        <w:ind w:firstLine="426"/>
        <w:jc w:val="both"/>
        <w:rPr>
          <w:rFonts w:ascii="Times New Roman" w:hAnsi="Times New Roman" w:eastAsia="Times New Roman"/>
          <w:i/>
          <w:iCs/>
          <w:color w:val="000000" w:themeColor="text1"/>
          <w:sz w:val="28"/>
          <w:szCs w:val="28"/>
          <w:lang w:val="de-DE"/>
          <w14:textFill>
            <w14:solidFill>
              <w14:schemeClr w14:val="tx1"/>
            </w14:solidFill>
          </w14:textFill>
        </w:rPr>
      </w:pPr>
      <w:r>
        <w:rPr>
          <w:rFonts w:ascii="Times New Roman" w:hAnsi="Times New Roman" w:eastAsia="Times New Roman"/>
          <w:i/>
          <w:iCs/>
          <w:color w:val="000000" w:themeColor="text1"/>
          <w:sz w:val="28"/>
          <w:szCs w:val="28"/>
          <w:lang w:val="de-DE"/>
          <w14:textFill>
            <w14:solidFill>
              <w14:schemeClr w14:val="tx1"/>
            </w14:solidFill>
          </w14:textFill>
        </w:rPr>
        <w:t>Căn cứ Công văn số 3375/SGDĐT-KHTC ngày 26 tháng 8 năm 2025 của Sở Giáo dục và Đào tạo về việc hướng dẫn tăng cường công tác thu chi năm học 2025-2026.</w:t>
      </w:r>
    </w:p>
    <w:p w14:paraId="3AC24207">
      <w:pPr>
        <w:spacing w:after="0"/>
        <w:ind w:firstLine="426"/>
        <w:jc w:val="both"/>
        <w:rPr>
          <w:rFonts w:ascii="Times New Roman" w:hAnsi="Times New Roman"/>
          <w:i/>
          <w:sz w:val="28"/>
          <w:szCs w:val="28"/>
        </w:rPr>
      </w:pPr>
      <w:r>
        <w:rPr>
          <w:rFonts w:ascii="Times New Roman" w:hAnsi="Times New Roman"/>
          <w:i/>
          <w:sz w:val="28"/>
          <w:szCs w:val="28"/>
        </w:rPr>
        <w:t>Căn cứ Công văn 3526/SGDĐT-GDTH ngày 04/09/2025 của Sở Giáo dục đào tạo về việc hướng dẫn thực hiện nhiệm vụ giáo dục tiểu học năm học 2025-2026;</w:t>
      </w:r>
    </w:p>
    <w:p w14:paraId="779B5154">
      <w:pPr>
        <w:spacing w:after="0"/>
        <w:ind w:firstLine="426"/>
        <w:jc w:val="both"/>
        <w:rPr>
          <w:rFonts w:ascii="Times New Roman" w:hAnsi="Times New Roman"/>
          <w:i/>
          <w:sz w:val="28"/>
          <w:szCs w:val="28"/>
        </w:rPr>
      </w:pPr>
      <w:r>
        <w:rPr>
          <w:rFonts w:ascii="Times New Roman" w:hAnsi="Times New Roman"/>
          <w:i/>
          <w:sz w:val="28"/>
          <w:szCs w:val="28"/>
        </w:rPr>
        <w:t>Căn cứ Công văn 446/UBND-VHXH ngày 10/09/2025 của Uỷ ban nhân dân xã GĐại Xuyê về việc hướng dẫn tăng cường quản lý thu chi năm học 2025-2026;</w:t>
      </w:r>
    </w:p>
    <w:p w14:paraId="56A48BBC">
      <w:pPr>
        <w:spacing w:after="0"/>
        <w:ind w:firstLine="426"/>
        <w:jc w:val="both"/>
        <w:rPr>
          <w:rFonts w:ascii="Times New Roman" w:hAnsi="Times New Roman"/>
          <w:i/>
          <w:sz w:val="28"/>
          <w:szCs w:val="28"/>
        </w:rPr>
      </w:pPr>
      <w:r>
        <w:rPr>
          <w:rFonts w:ascii="Times New Roman" w:hAnsi="Times New Roman"/>
          <w:i/>
          <w:sz w:val="28"/>
          <w:szCs w:val="28"/>
        </w:rPr>
        <w:t>Căn cứ Nghị quyết của chi bộ họp ngày 03/9/2025; Nghị quyết họp Hội đồng sư phạm nhà trường ngày 03/9/2025; Nghị quyết các cuộc họp của Ban đại diện cha mẹ học sinh trường, lớp ngày 04/9/2025.</w:t>
      </w:r>
    </w:p>
    <w:p w14:paraId="0191824B">
      <w:pPr>
        <w:widowControl w:val="0"/>
        <w:tabs>
          <w:tab w:val="left" w:pos="840"/>
          <w:tab w:val="left" w:pos="2850"/>
        </w:tabs>
        <w:spacing w:after="0"/>
        <w:ind w:firstLine="709"/>
        <w:jc w:val="both"/>
        <w:rPr>
          <w:rFonts w:ascii="Times New Roman" w:hAnsi="Times New Roman" w:eastAsia="Times New Roman"/>
          <w:sz w:val="28"/>
          <w:szCs w:val="28"/>
          <w:lang w:val="nl-NL"/>
        </w:rPr>
      </w:pPr>
      <w:r>
        <w:rPr>
          <w:rFonts w:ascii="Times New Roman" w:hAnsi="Times New Roman" w:eastAsia="Times New Roman"/>
          <w:sz w:val="28"/>
          <w:szCs w:val="28"/>
          <w:lang w:val="de-DE"/>
        </w:rPr>
        <w:t xml:space="preserve">Trường TH Tri Thủy xây dựng kế hoạch thực hiện các khoản thu chi </w:t>
      </w:r>
      <w:r>
        <w:rPr>
          <w:rFonts w:ascii="Times New Roman" w:hAnsi="Times New Roman" w:eastAsia="Times New Roman"/>
          <w:bCs/>
          <w:sz w:val="28"/>
          <w:szCs w:val="28"/>
          <w:lang w:val="de-DE"/>
        </w:rPr>
        <w:t>năm học  2025-2026 như sau:</w:t>
      </w:r>
    </w:p>
    <w:p w14:paraId="4640264D">
      <w:pPr>
        <w:keepNext/>
        <w:keepLines/>
        <w:widowControl w:val="0"/>
        <w:spacing w:after="0"/>
        <w:ind w:firstLine="620"/>
        <w:jc w:val="both"/>
        <w:rPr>
          <w:rFonts w:ascii="Times New Roman" w:hAnsi="Times New Roman"/>
          <w:sz w:val="28"/>
          <w:szCs w:val="28"/>
        </w:rPr>
      </w:pPr>
      <w:r>
        <w:rPr>
          <w:rStyle w:val="9"/>
          <w:rFonts w:eastAsia="Microsoft Sans Serif"/>
          <w:bCs w:val="0"/>
          <w:color w:val="auto"/>
          <w:sz w:val="28"/>
          <w:szCs w:val="28"/>
        </w:rPr>
        <w:t>I. MỤC ĐÍCH YÊU CẦU</w:t>
      </w:r>
    </w:p>
    <w:p w14:paraId="260A3483">
      <w:pPr>
        <w:widowControl w:val="0"/>
        <w:spacing w:after="0"/>
        <w:ind w:firstLine="618"/>
        <w:jc w:val="both"/>
        <w:rPr>
          <w:rFonts w:ascii="Times New Roman" w:hAnsi="Times New Roman"/>
          <w:sz w:val="28"/>
          <w:szCs w:val="28"/>
        </w:rPr>
      </w:pPr>
      <w:r>
        <w:rPr>
          <w:rStyle w:val="8"/>
          <w:rFonts w:eastAsia="Microsoft Sans Serif"/>
          <w:color w:val="auto"/>
          <w:sz w:val="28"/>
          <w:szCs w:val="28"/>
        </w:rPr>
        <w:t xml:space="preserve">Thực hiện đúng chỉ đạo của Bộ Giáo dục và Đào tạo, Ủy ban nhân dân Thành phố, Sở Giáo dục và Đào tạo Hà Nội, UBND </w:t>
      </w:r>
      <w:r>
        <w:rPr>
          <w:rStyle w:val="8"/>
          <w:rFonts w:eastAsia="Microsoft Sans Serif"/>
          <w:color w:val="auto"/>
          <w:sz w:val="28"/>
          <w:szCs w:val="28"/>
          <w:lang w:val="en-US"/>
        </w:rPr>
        <w:t xml:space="preserve">xã Đại </w:t>
      </w:r>
      <w:r>
        <w:rPr>
          <w:rStyle w:val="8"/>
          <w:rFonts w:eastAsia="Microsoft Sans Serif"/>
          <w:color w:val="auto"/>
          <w:sz w:val="28"/>
          <w:szCs w:val="28"/>
        </w:rPr>
        <w:t>Xuyên về ngăn chặn tình trạng lạm thu trong trường học; tăng cường công tác quản lý thu chi, quản lý tài chính.</w:t>
      </w:r>
    </w:p>
    <w:p w14:paraId="708D510A">
      <w:pPr>
        <w:widowControl w:val="0"/>
        <w:spacing w:after="0"/>
        <w:ind w:firstLine="620"/>
        <w:jc w:val="both"/>
        <w:rPr>
          <w:rStyle w:val="8"/>
          <w:rFonts w:eastAsia="Microsoft Sans Serif"/>
          <w:color w:val="auto"/>
          <w:sz w:val="28"/>
          <w:szCs w:val="28"/>
        </w:rPr>
      </w:pPr>
      <w:r>
        <w:rPr>
          <w:rStyle w:val="8"/>
          <w:rFonts w:eastAsia="Microsoft Sans Serif"/>
          <w:color w:val="auto"/>
          <w:sz w:val="28"/>
          <w:szCs w:val="28"/>
        </w:rPr>
        <w:t>Đảm bảo nguyên tắc thu đủ chi, đúng mục đích, tự nguyện, công khai minh bạch với CMHS và người học các khoản thu năm học 202</w:t>
      </w:r>
      <w:r>
        <w:rPr>
          <w:rStyle w:val="8"/>
          <w:rFonts w:eastAsia="Microsoft Sans Serif"/>
          <w:color w:val="auto"/>
          <w:sz w:val="28"/>
          <w:szCs w:val="28"/>
          <w:lang w:val="en-US"/>
        </w:rPr>
        <w:t>5</w:t>
      </w:r>
      <w:r>
        <w:rPr>
          <w:rStyle w:val="8"/>
          <w:rFonts w:eastAsia="Microsoft Sans Serif"/>
          <w:color w:val="auto"/>
          <w:sz w:val="28"/>
          <w:szCs w:val="28"/>
        </w:rPr>
        <w:t>-202</w:t>
      </w:r>
      <w:r>
        <w:rPr>
          <w:rStyle w:val="8"/>
          <w:rFonts w:eastAsia="Microsoft Sans Serif"/>
          <w:color w:val="auto"/>
          <w:sz w:val="28"/>
          <w:szCs w:val="28"/>
          <w:lang w:val="en-US"/>
        </w:rPr>
        <w:t>6</w:t>
      </w:r>
      <w:r>
        <w:rPr>
          <w:rStyle w:val="8"/>
          <w:rFonts w:eastAsia="Microsoft Sans Serif"/>
          <w:color w:val="auto"/>
          <w:sz w:val="28"/>
          <w:szCs w:val="28"/>
        </w:rPr>
        <w:t>.</w:t>
      </w:r>
    </w:p>
    <w:p w14:paraId="786AE976">
      <w:pPr>
        <w:widowControl w:val="0"/>
        <w:spacing w:after="0"/>
        <w:ind w:firstLine="620"/>
        <w:jc w:val="both"/>
        <w:rPr>
          <w:rStyle w:val="8"/>
          <w:rFonts w:eastAsia="Microsoft Sans Serif"/>
          <w:color w:val="auto"/>
          <w:sz w:val="28"/>
          <w:szCs w:val="28"/>
        </w:rPr>
      </w:pPr>
      <w:r>
        <w:rPr>
          <w:rStyle w:val="8"/>
          <w:rFonts w:eastAsia="Microsoft Sans Serif"/>
          <w:color w:val="auto"/>
          <w:sz w:val="28"/>
          <w:szCs w:val="28"/>
        </w:rPr>
        <w:t>Mức thu căn cứ trên cơ sở dự toán chi phí, nội dung chi và được thỏa thuận bằng văn bản của 100% CMHS. 100% giáo viên chủ nhiệm các lớp phối hợp với cha mẹ học sinh thực hiện thu các khoản năm học 202</w:t>
      </w:r>
      <w:r>
        <w:rPr>
          <w:rStyle w:val="8"/>
          <w:rFonts w:eastAsia="Microsoft Sans Serif"/>
          <w:color w:val="auto"/>
          <w:sz w:val="28"/>
          <w:szCs w:val="28"/>
          <w:lang w:val="en-US"/>
        </w:rPr>
        <w:t>5</w:t>
      </w:r>
      <w:r>
        <w:rPr>
          <w:rStyle w:val="8"/>
          <w:rFonts w:eastAsia="Microsoft Sans Serif"/>
          <w:color w:val="auto"/>
          <w:sz w:val="28"/>
          <w:szCs w:val="28"/>
        </w:rPr>
        <w:t>-202</w:t>
      </w:r>
      <w:r>
        <w:rPr>
          <w:rStyle w:val="8"/>
          <w:rFonts w:eastAsia="Microsoft Sans Serif"/>
          <w:color w:val="auto"/>
          <w:sz w:val="28"/>
          <w:szCs w:val="28"/>
          <w:lang w:val="en-US"/>
        </w:rPr>
        <w:t>6</w:t>
      </w:r>
      <w:r>
        <w:rPr>
          <w:rStyle w:val="8"/>
          <w:rFonts w:eastAsia="Microsoft Sans Serif"/>
          <w:color w:val="auto"/>
          <w:sz w:val="28"/>
          <w:szCs w:val="28"/>
        </w:rPr>
        <w:t xml:space="preserve"> đúng quy định.</w:t>
      </w:r>
    </w:p>
    <w:p w14:paraId="388B4562">
      <w:pPr>
        <w:widowControl w:val="0"/>
        <w:spacing w:after="0"/>
        <w:ind w:firstLine="620"/>
        <w:jc w:val="both"/>
        <w:rPr>
          <w:rStyle w:val="8"/>
          <w:rFonts w:eastAsia="Microsoft Sans Serif"/>
          <w:color w:val="auto"/>
          <w:sz w:val="28"/>
          <w:szCs w:val="28"/>
        </w:rPr>
      </w:pPr>
      <w:r>
        <w:rPr>
          <w:rStyle w:val="8"/>
          <w:rFonts w:eastAsia="Microsoft Sans Serif"/>
          <w:color w:val="auto"/>
          <w:sz w:val="28"/>
          <w:szCs w:val="28"/>
        </w:rPr>
        <w:t>Hiệu trưởng, cán bộ, giáo viên, nhân viên thực hiện triển khai công tác thu chi xác định rõ nhiệm vụ và chịu trách nhiệm trước cơ quan quản lý các cấp về việc triển khai thu chi của mình.</w:t>
      </w:r>
    </w:p>
    <w:p w14:paraId="51F1A1A2">
      <w:pPr>
        <w:widowControl w:val="0"/>
        <w:spacing w:after="0"/>
        <w:ind w:firstLine="620"/>
        <w:jc w:val="both"/>
        <w:rPr>
          <w:rStyle w:val="8"/>
          <w:rFonts w:eastAsia="Microsoft Sans Serif"/>
          <w:b/>
          <w:bCs/>
          <w:color w:val="auto"/>
          <w:sz w:val="28"/>
          <w:szCs w:val="28"/>
          <w:lang w:val="en-US"/>
        </w:rPr>
      </w:pPr>
      <w:r>
        <w:rPr>
          <w:rStyle w:val="8"/>
          <w:rFonts w:eastAsia="Microsoft Sans Serif"/>
          <w:b/>
          <w:bCs/>
          <w:color w:val="auto"/>
          <w:sz w:val="28"/>
          <w:szCs w:val="28"/>
          <w:lang w:val="en-US"/>
        </w:rPr>
        <w:t>II. NỘI DUNG</w:t>
      </w:r>
    </w:p>
    <w:p w14:paraId="3DD2A64F">
      <w:pPr>
        <w:widowControl w:val="0"/>
        <w:tabs>
          <w:tab w:val="left" w:pos="0"/>
        </w:tabs>
        <w:spacing w:after="0"/>
        <w:jc w:val="both"/>
        <w:rPr>
          <w:rFonts w:ascii="Times New Roman" w:hAnsi="Times New Roman"/>
          <w:sz w:val="28"/>
          <w:szCs w:val="28"/>
        </w:rPr>
      </w:pPr>
      <w:r>
        <w:rPr>
          <w:rStyle w:val="10"/>
          <w:rFonts w:eastAsia="Microsoft Sans Serif"/>
          <w:bCs w:val="0"/>
          <w:color w:val="auto"/>
          <w:sz w:val="28"/>
          <w:szCs w:val="28"/>
        </w:rPr>
        <w:t xml:space="preserve">        1. Lập dự toán thu chi</w:t>
      </w:r>
    </w:p>
    <w:p w14:paraId="5542F219">
      <w:pPr>
        <w:widowControl w:val="0"/>
        <w:spacing w:after="0"/>
        <w:ind w:firstLine="620"/>
        <w:jc w:val="both"/>
        <w:rPr>
          <w:rFonts w:ascii="Times New Roman" w:hAnsi="Times New Roman"/>
          <w:sz w:val="28"/>
          <w:szCs w:val="28"/>
        </w:rPr>
      </w:pPr>
      <w:r>
        <w:rPr>
          <w:rStyle w:val="8"/>
          <w:rFonts w:eastAsia="Microsoft Sans Serif"/>
          <w:color w:val="auto"/>
          <w:sz w:val="28"/>
          <w:szCs w:val="28"/>
        </w:rPr>
        <w:t>Căn cứ vào công văn chỉ đạo của các cấp về thực hiện các khoản thu chi trong lĩnh vực giáo dục, đào tạo và các văn bản chỉ đạo về công tác thu chi đầu năm, họp Ban chi ủy; BGH thống nhất về chủ trương, xây dựng kế hoạch thu các khoản thu theo định mức quy định; các khoản thu khác và qui trình thực hiện các khoản thu theo thoả thuận giữa nhà trường và ban đại diện CMHS năm học 202</w:t>
      </w:r>
      <w:r>
        <w:rPr>
          <w:rStyle w:val="8"/>
          <w:rFonts w:eastAsia="Microsoft Sans Serif"/>
          <w:color w:val="auto"/>
          <w:sz w:val="28"/>
          <w:szCs w:val="28"/>
          <w:lang w:val="en-US"/>
        </w:rPr>
        <w:t>5</w:t>
      </w:r>
      <w:r>
        <w:rPr>
          <w:rStyle w:val="8"/>
          <w:rFonts w:eastAsia="Microsoft Sans Serif"/>
          <w:color w:val="auto"/>
          <w:sz w:val="28"/>
          <w:szCs w:val="28"/>
        </w:rPr>
        <w:t>-202</w:t>
      </w:r>
      <w:r>
        <w:rPr>
          <w:rStyle w:val="8"/>
          <w:rFonts w:eastAsia="Microsoft Sans Serif"/>
          <w:color w:val="auto"/>
          <w:sz w:val="28"/>
          <w:szCs w:val="28"/>
          <w:lang w:val="en-US"/>
        </w:rPr>
        <w:t xml:space="preserve">6 </w:t>
      </w:r>
      <w:r>
        <w:rPr>
          <w:rStyle w:val="8"/>
          <w:rFonts w:eastAsia="Microsoft Sans Serif"/>
          <w:color w:val="auto"/>
          <w:sz w:val="28"/>
          <w:szCs w:val="28"/>
        </w:rPr>
        <w:t xml:space="preserve">để trình </w:t>
      </w:r>
      <w:r>
        <w:rPr>
          <w:rStyle w:val="8"/>
          <w:rFonts w:eastAsia="Microsoft Sans Serif"/>
          <w:color w:val="auto"/>
          <w:sz w:val="28"/>
          <w:szCs w:val="28"/>
          <w:lang w:val="en-US"/>
        </w:rPr>
        <w:t>Phòng Văn hóa xã hội, Phòng Kinh tế xã Đại Xuyên</w:t>
      </w:r>
      <w:r>
        <w:rPr>
          <w:rStyle w:val="8"/>
          <w:rFonts w:eastAsia="Microsoft Sans Serif"/>
          <w:color w:val="auto"/>
          <w:sz w:val="28"/>
          <w:szCs w:val="28"/>
        </w:rPr>
        <w:t xml:space="preserve"> phê duyệt</w:t>
      </w:r>
      <w:r>
        <w:rPr>
          <w:rStyle w:val="12"/>
          <w:rFonts w:eastAsia="Microsoft Sans Serif"/>
          <w:color w:val="auto"/>
          <w:sz w:val="28"/>
          <w:szCs w:val="28"/>
        </w:rPr>
        <w:t>.</w:t>
      </w:r>
    </w:p>
    <w:p w14:paraId="044E9B47">
      <w:pPr>
        <w:widowControl w:val="0"/>
        <w:tabs>
          <w:tab w:val="left" w:pos="0"/>
        </w:tabs>
        <w:spacing w:after="0" w:line="240" w:lineRule="auto"/>
        <w:jc w:val="both"/>
        <w:rPr>
          <w:rFonts w:ascii="Times New Roman" w:hAnsi="Times New Roman"/>
          <w:sz w:val="28"/>
          <w:szCs w:val="28"/>
        </w:rPr>
      </w:pPr>
      <w:r>
        <w:rPr>
          <w:rStyle w:val="10"/>
          <w:rFonts w:eastAsia="Microsoft Sans Serif"/>
          <w:bCs w:val="0"/>
          <w:color w:val="auto"/>
          <w:sz w:val="28"/>
          <w:szCs w:val="28"/>
        </w:rPr>
        <w:tab/>
      </w:r>
      <w:r>
        <w:rPr>
          <w:rStyle w:val="10"/>
          <w:rFonts w:eastAsia="Microsoft Sans Serif"/>
          <w:bCs w:val="0"/>
          <w:color w:val="auto"/>
          <w:sz w:val="28"/>
          <w:szCs w:val="28"/>
        </w:rPr>
        <w:t>2. Quy trình thỏa thuận:</w:t>
      </w:r>
    </w:p>
    <w:p w14:paraId="56A79F60">
      <w:pPr>
        <w:widowControl w:val="0"/>
        <w:spacing w:after="0" w:line="240" w:lineRule="auto"/>
        <w:ind w:firstLine="720"/>
        <w:jc w:val="both"/>
        <w:rPr>
          <w:rStyle w:val="8"/>
          <w:rFonts w:eastAsia="Microsoft Sans Serif"/>
          <w:color w:val="auto"/>
          <w:sz w:val="28"/>
          <w:szCs w:val="28"/>
        </w:rPr>
      </w:pPr>
      <w:r>
        <w:rPr>
          <w:rStyle w:val="13"/>
          <w:rFonts w:eastAsia="Microsoft Sans Serif"/>
          <w:color w:val="auto"/>
          <w:sz w:val="28"/>
          <w:szCs w:val="28"/>
        </w:rPr>
        <w:t xml:space="preserve">Bước 1: </w:t>
      </w:r>
      <w:r>
        <w:rPr>
          <w:rStyle w:val="8"/>
          <w:rFonts w:eastAsia="Microsoft Sans Serif"/>
          <w:color w:val="auto"/>
          <w:sz w:val="28"/>
          <w:szCs w:val="28"/>
        </w:rPr>
        <w:t>Họp Ban chi ủy, BGH triển khai kế hoạch thu chi năm học 202</w:t>
      </w:r>
      <w:r>
        <w:rPr>
          <w:rStyle w:val="8"/>
          <w:rFonts w:eastAsia="Microsoft Sans Serif"/>
          <w:color w:val="auto"/>
          <w:sz w:val="28"/>
          <w:szCs w:val="28"/>
          <w:lang w:val="en-US"/>
        </w:rPr>
        <w:t>5</w:t>
      </w:r>
      <w:r>
        <w:rPr>
          <w:rStyle w:val="8"/>
          <w:rFonts w:eastAsia="Microsoft Sans Serif"/>
          <w:color w:val="auto"/>
          <w:sz w:val="28"/>
          <w:szCs w:val="28"/>
        </w:rPr>
        <w:t>-202</w:t>
      </w:r>
      <w:r>
        <w:rPr>
          <w:rStyle w:val="8"/>
          <w:rFonts w:eastAsia="Microsoft Sans Serif"/>
          <w:color w:val="auto"/>
          <w:sz w:val="28"/>
          <w:szCs w:val="28"/>
          <w:lang w:val="en-US"/>
        </w:rPr>
        <w:t>6.</w:t>
      </w:r>
      <w:r>
        <w:rPr>
          <w:rStyle w:val="8"/>
          <w:rFonts w:eastAsia="Microsoft Sans Serif"/>
          <w:color w:val="auto"/>
          <w:sz w:val="28"/>
          <w:szCs w:val="28"/>
        </w:rPr>
        <w:t xml:space="preserve"> </w:t>
      </w:r>
    </w:p>
    <w:p w14:paraId="779A02A2">
      <w:pPr>
        <w:widowControl w:val="0"/>
        <w:spacing w:after="0" w:line="240" w:lineRule="auto"/>
        <w:ind w:firstLine="720"/>
        <w:jc w:val="both"/>
        <w:rPr>
          <w:rFonts w:ascii="Times New Roman" w:hAnsi="Times New Roman"/>
          <w:sz w:val="28"/>
          <w:szCs w:val="28"/>
        </w:rPr>
      </w:pPr>
      <w:r>
        <w:rPr>
          <w:rStyle w:val="13"/>
          <w:rFonts w:eastAsia="Microsoft Sans Serif"/>
          <w:color w:val="auto"/>
          <w:sz w:val="28"/>
          <w:szCs w:val="28"/>
        </w:rPr>
        <w:t>Bước 2:</w:t>
      </w:r>
      <w:r>
        <w:rPr>
          <w:rStyle w:val="8"/>
          <w:rFonts w:eastAsia="Microsoft Sans Serif"/>
          <w:color w:val="auto"/>
          <w:sz w:val="28"/>
          <w:szCs w:val="28"/>
        </w:rPr>
        <w:t xml:space="preserve"> Họp toàn thể CB</w:t>
      </w:r>
      <w:r>
        <w:rPr>
          <w:rStyle w:val="8"/>
          <w:rFonts w:eastAsia="Microsoft Sans Serif"/>
          <w:color w:val="auto"/>
          <w:sz w:val="28"/>
          <w:szCs w:val="28"/>
          <w:lang w:val="en-US"/>
        </w:rPr>
        <w:t>-</w:t>
      </w:r>
      <w:r>
        <w:rPr>
          <w:rStyle w:val="8"/>
          <w:rFonts w:eastAsia="Microsoft Sans Serif"/>
          <w:color w:val="auto"/>
          <w:sz w:val="28"/>
          <w:szCs w:val="28"/>
        </w:rPr>
        <w:t>GV</w:t>
      </w:r>
      <w:r>
        <w:rPr>
          <w:rStyle w:val="8"/>
          <w:rFonts w:eastAsia="Microsoft Sans Serif"/>
          <w:color w:val="auto"/>
          <w:sz w:val="28"/>
          <w:szCs w:val="28"/>
          <w:lang w:val="en-US"/>
        </w:rPr>
        <w:t>-</w:t>
      </w:r>
      <w:r>
        <w:rPr>
          <w:rStyle w:val="8"/>
          <w:rFonts w:eastAsia="Microsoft Sans Serif"/>
          <w:color w:val="auto"/>
          <w:sz w:val="28"/>
          <w:szCs w:val="28"/>
        </w:rPr>
        <w:t>NV (Hội đồng giáo dục nhà trường) triển khai kế hoạch thu chi năm học 202</w:t>
      </w:r>
      <w:r>
        <w:rPr>
          <w:rStyle w:val="8"/>
          <w:rFonts w:eastAsia="Microsoft Sans Serif"/>
          <w:color w:val="auto"/>
          <w:sz w:val="28"/>
          <w:szCs w:val="28"/>
          <w:lang w:val="en-US"/>
        </w:rPr>
        <w:t>5</w:t>
      </w:r>
      <w:r>
        <w:rPr>
          <w:rStyle w:val="8"/>
          <w:rFonts w:eastAsia="Microsoft Sans Serif"/>
          <w:color w:val="auto"/>
          <w:sz w:val="28"/>
          <w:szCs w:val="28"/>
        </w:rPr>
        <w:t>-202</w:t>
      </w:r>
      <w:r>
        <w:rPr>
          <w:rStyle w:val="8"/>
          <w:rFonts w:eastAsia="Microsoft Sans Serif"/>
          <w:color w:val="auto"/>
          <w:sz w:val="28"/>
          <w:szCs w:val="28"/>
          <w:lang w:val="en-US"/>
        </w:rPr>
        <w:t>6</w:t>
      </w:r>
      <w:r>
        <w:rPr>
          <w:rStyle w:val="8"/>
          <w:rFonts w:eastAsia="Microsoft Sans Serif"/>
          <w:color w:val="auto"/>
          <w:sz w:val="28"/>
          <w:szCs w:val="28"/>
        </w:rPr>
        <w:t>.</w:t>
      </w:r>
    </w:p>
    <w:p w14:paraId="6A63FC1B">
      <w:pPr>
        <w:widowControl w:val="0"/>
        <w:spacing w:after="0" w:line="240" w:lineRule="auto"/>
        <w:ind w:firstLine="720"/>
        <w:jc w:val="both"/>
        <w:rPr>
          <w:rStyle w:val="8"/>
          <w:rFonts w:eastAsia="Microsoft Sans Serif"/>
          <w:color w:val="auto"/>
          <w:sz w:val="28"/>
          <w:szCs w:val="28"/>
        </w:rPr>
      </w:pPr>
      <w:r>
        <w:rPr>
          <w:rStyle w:val="13"/>
          <w:rFonts w:eastAsia="Microsoft Sans Serif"/>
          <w:color w:val="auto"/>
          <w:sz w:val="28"/>
          <w:szCs w:val="28"/>
        </w:rPr>
        <w:t xml:space="preserve">Bước 3: </w:t>
      </w:r>
      <w:r>
        <w:rPr>
          <w:rStyle w:val="8"/>
          <w:rFonts w:eastAsia="Microsoft Sans Serif"/>
          <w:color w:val="auto"/>
          <w:sz w:val="28"/>
          <w:szCs w:val="28"/>
        </w:rPr>
        <w:t>Họp giữa nhà trường với Ban đại diện CMHS trường.</w:t>
      </w:r>
    </w:p>
    <w:p w14:paraId="18CB905F">
      <w:pPr>
        <w:widowControl w:val="0"/>
        <w:spacing w:after="0" w:line="240" w:lineRule="auto"/>
        <w:ind w:firstLine="720"/>
        <w:jc w:val="both"/>
        <w:rPr>
          <w:rFonts w:ascii="Times New Roman" w:hAnsi="Times New Roman"/>
          <w:sz w:val="28"/>
          <w:szCs w:val="28"/>
        </w:rPr>
      </w:pPr>
      <w:r>
        <w:rPr>
          <w:rStyle w:val="13"/>
          <w:rFonts w:eastAsia="Microsoft Sans Serif"/>
          <w:color w:val="auto"/>
          <w:sz w:val="28"/>
          <w:szCs w:val="28"/>
        </w:rPr>
        <w:t xml:space="preserve">Bước 4: </w:t>
      </w:r>
      <w:r>
        <w:rPr>
          <w:rStyle w:val="8"/>
          <w:rFonts w:eastAsia="Microsoft Sans Serif"/>
          <w:color w:val="auto"/>
          <w:sz w:val="28"/>
          <w:szCs w:val="28"/>
        </w:rPr>
        <w:t>Họp CMHS tại từng lớp học triển khai kế hoạch thu chi và lấy ý kiến thoả thuận của 100% CMHS đối với các khoản thu năm học 2025-2026.</w:t>
      </w:r>
    </w:p>
    <w:p w14:paraId="546E49F4">
      <w:pPr>
        <w:widowControl w:val="0"/>
        <w:spacing w:after="0" w:line="240" w:lineRule="auto"/>
        <w:ind w:firstLine="720"/>
        <w:jc w:val="both"/>
        <w:rPr>
          <w:rFonts w:ascii="Times New Roman" w:hAnsi="Times New Roman"/>
          <w:sz w:val="28"/>
          <w:szCs w:val="28"/>
        </w:rPr>
      </w:pPr>
      <w:r>
        <w:rPr>
          <w:rStyle w:val="13"/>
          <w:rFonts w:eastAsia="Microsoft Sans Serif"/>
          <w:color w:val="auto"/>
          <w:sz w:val="28"/>
          <w:szCs w:val="28"/>
        </w:rPr>
        <w:t>Bước 5</w:t>
      </w:r>
      <w:r>
        <w:rPr>
          <w:rStyle w:val="8"/>
          <w:rFonts w:eastAsia="Microsoft Sans Serif"/>
          <w:b/>
          <w:color w:val="auto"/>
          <w:sz w:val="28"/>
          <w:szCs w:val="28"/>
        </w:rPr>
        <w:t>:</w:t>
      </w:r>
      <w:r>
        <w:rPr>
          <w:rStyle w:val="8"/>
          <w:rFonts w:eastAsia="Microsoft Sans Serif"/>
          <w:color w:val="auto"/>
          <w:sz w:val="28"/>
          <w:szCs w:val="28"/>
        </w:rPr>
        <w:t xml:space="preserve"> Tổng hợp phiếu thỏa thuận, thống nhất mức thu; các khoản thu khác và thu thỏa thuận năm học 2025-2026.</w:t>
      </w:r>
    </w:p>
    <w:p w14:paraId="2617ED62">
      <w:pPr>
        <w:widowControl w:val="0"/>
        <w:spacing w:after="0" w:line="240" w:lineRule="auto"/>
        <w:ind w:firstLine="720"/>
        <w:jc w:val="both"/>
        <w:rPr>
          <w:rStyle w:val="13"/>
          <w:rFonts w:eastAsia="Microsoft Sans Serif"/>
          <w:color w:val="auto"/>
          <w:sz w:val="28"/>
          <w:szCs w:val="28"/>
        </w:rPr>
      </w:pPr>
      <w:r>
        <w:rPr>
          <w:rStyle w:val="13"/>
          <w:rFonts w:eastAsia="Microsoft Sans Serif"/>
          <w:color w:val="auto"/>
          <w:sz w:val="28"/>
          <w:szCs w:val="28"/>
        </w:rPr>
        <w:t xml:space="preserve">Bước 6 : </w:t>
      </w:r>
      <w:r>
        <w:rPr>
          <w:rStyle w:val="13"/>
          <w:rFonts w:eastAsia="Microsoft Sans Serif"/>
          <w:b w:val="0"/>
          <w:color w:val="auto"/>
          <w:sz w:val="28"/>
          <w:szCs w:val="28"/>
          <w:lang w:val="en-US"/>
        </w:rPr>
        <w:t xml:space="preserve">Báo cáo các khoản thu của nhà trường với ban thường trực Đảng ủy xã </w:t>
      </w:r>
      <w:r>
        <w:rPr>
          <w:rStyle w:val="13"/>
          <w:rFonts w:eastAsia="Microsoft Sans Serif"/>
          <w:b w:val="0"/>
          <w:color w:val="auto"/>
          <w:sz w:val="28"/>
          <w:szCs w:val="28"/>
        </w:rPr>
        <w:t xml:space="preserve">và </w:t>
      </w:r>
      <w:r>
        <w:rPr>
          <w:rStyle w:val="13"/>
          <w:rFonts w:eastAsia="Microsoft Sans Serif"/>
          <w:b w:val="0"/>
          <w:color w:val="auto"/>
          <w:sz w:val="28"/>
          <w:szCs w:val="28"/>
          <w:lang w:val="en-US"/>
        </w:rPr>
        <w:t xml:space="preserve">trình xin ý kiến phê duyệt của </w:t>
      </w:r>
      <w:r>
        <w:rPr>
          <w:rStyle w:val="13"/>
          <w:rFonts w:eastAsia="Microsoft Sans Serif"/>
          <w:b w:val="0"/>
          <w:color w:val="auto"/>
          <w:sz w:val="28"/>
          <w:szCs w:val="28"/>
        </w:rPr>
        <w:t>lãnh đạo Phòng</w:t>
      </w:r>
      <w:r>
        <w:rPr>
          <w:rStyle w:val="13"/>
          <w:rFonts w:eastAsia="Microsoft Sans Serif"/>
          <w:b w:val="0"/>
          <w:color w:val="auto"/>
          <w:sz w:val="28"/>
          <w:szCs w:val="28"/>
          <w:lang w:val="en-US"/>
        </w:rPr>
        <w:t xml:space="preserve"> văn hóa xã hội, lãnh đạo Phòng Kinh tế xã Đại Xuyên.</w:t>
      </w:r>
      <w:r>
        <w:rPr>
          <w:rFonts w:ascii="Times New Roman" w:hAnsi="Times New Roman"/>
          <w:b/>
          <w:sz w:val="28"/>
          <w:szCs w:val="28"/>
        </w:rPr>
        <w:t xml:space="preserve">  </w:t>
      </w:r>
    </w:p>
    <w:p w14:paraId="7EFA96F9">
      <w:pPr>
        <w:widowControl w:val="0"/>
        <w:spacing w:after="0" w:line="240" w:lineRule="auto"/>
        <w:ind w:firstLine="720"/>
        <w:jc w:val="both"/>
        <w:rPr>
          <w:rFonts w:ascii="Times New Roman" w:hAnsi="Times New Roman"/>
          <w:sz w:val="28"/>
          <w:szCs w:val="28"/>
        </w:rPr>
      </w:pPr>
      <w:r>
        <w:rPr>
          <w:rStyle w:val="13"/>
          <w:rFonts w:eastAsia="Microsoft Sans Serif"/>
          <w:color w:val="auto"/>
          <w:sz w:val="28"/>
          <w:szCs w:val="28"/>
        </w:rPr>
        <w:t xml:space="preserve">Bước 7: </w:t>
      </w:r>
      <w:r>
        <w:rPr>
          <w:rStyle w:val="8"/>
          <w:rFonts w:eastAsia="Microsoft Sans Serif"/>
          <w:color w:val="auto"/>
          <w:sz w:val="28"/>
          <w:szCs w:val="28"/>
        </w:rPr>
        <w:t xml:space="preserve">Thực hiện công khai các khoản thu theo thông tư số </w:t>
      </w:r>
      <w:r>
        <w:rPr>
          <w:rFonts w:ascii="Times New Roman" w:hAnsi="Times New Roman"/>
          <w:sz w:val="28"/>
          <w:szCs w:val="28"/>
        </w:rPr>
        <w:t>09/2024/TT-</w:t>
      </w:r>
      <w:r>
        <w:rPr>
          <w:rFonts w:ascii="Times New Roman" w:hAnsi="Times New Roman"/>
          <w:color w:val="000000" w:themeColor="text1"/>
          <w:sz w:val="28"/>
          <w:szCs w:val="28"/>
          <w14:textFill>
            <w14:solidFill>
              <w14:schemeClr w14:val="tx1"/>
            </w14:solidFill>
          </w14:textFill>
        </w:rPr>
        <w:t>BGDĐT ngày 03/6/2024 của Bộ GD&amp;</w:t>
      </w:r>
      <w:r>
        <w:rPr>
          <w:rFonts w:ascii="Times New Roman" w:hAnsi="Times New Roman"/>
          <w:sz w:val="28"/>
          <w:szCs w:val="28"/>
        </w:rPr>
        <w:t>ĐT ban hành Quy định về công khai trong hoạt động của các cơ sở giáo dục thuộc hệ thống giáo dục quốc dân;</w:t>
      </w:r>
    </w:p>
    <w:p w14:paraId="6E7ECE82">
      <w:pPr>
        <w:spacing w:after="0" w:line="240" w:lineRule="auto"/>
        <w:ind w:firstLine="720"/>
        <w:jc w:val="both"/>
        <w:rPr>
          <w:rFonts w:ascii="Times New Roman" w:hAnsi="Times New Roman"/>
          <w:i/>
          <w:sz w:val="28"/>
          <w:szCs w:val="28"/>
        </w:rPr>
      </w:pPr>
      <w:r>
        <w:rPr>
          <w:rStyle w:val="13"/>
          <w:rFonts w:eastAsia="Microsoft Sans Serif"/>
          <w:color w:val="auto"/>
          <w:sz w:val="28"/>
          <w:szCs w:val="28"/>
        </w:rPr>
        <w:t>Bước 8</w:t>
      </w:r>
      <w:r>
        <w:rPr>
          <w:rStyle w:val="8"/>
          <w:rFonts w:eastAsia="Microsoft Sans Serif"/>
          <w:b/>
          <w:bCs/>
          <w:color w:val="auto"/>
          <w:sz w:val="28"/>
          <w:szCs w:val="28"/>
        </w:rPr>
        <w:t>:</w:t>
      </w:r>
      <w:r>
        <w:rPr>
          <w:rStyle w:val="8"/>
          <w:rFonts w:eastAsia="Microsoft Sans Serif"/>
          <w:color w:val="auto"/>
          <w:sz w:val="28"/>
          <w:szCs w:val="28"/>
        </w:rPr>
        <w:t xml:space="preserve"> Thông báo thu đến CMHS toàn trường về các khoản thu, mức thu thời gian thu, hình thức thu, sau đó triển khai thực hiện thu.</w:t>
      </w:r>
    </w:p>
    <w:p w14:paraId="11C53B67">
      <w:pPr>
        <w:keepNext/>
        <w:keepLines/>
        <w:widowControl w:val="0"/>
        <w:spacing w:after="0" w:line="240" w:lineRule="auto"/>
        <w:ind w:firstLine="620"/>
        <w:jc w:val="both"/>
        <w:rPr>
          <w:rFonts w:ascii="Times New Roman" w:hAnsi="Times New Roman"/>
          <w:sz w:val="28"/>
          <w:szCs w:val="28"/>
        </w:rPr>
      </w:pPr>
      <w:r>
        <w:rPr>
          <w:rStyle w:val="14"/>
          <w:rFonts w:ascii="Times New Roman" w:hAnsi="Times New Roman"/>
          <w:color w:val="auto"/>
          <w:sz w:val="28"/>
          <w:szCs w:val="28"/>
        </w:rPr>
        <w:t xml:space="preserve">III.  </w:t>
      </w:r>
      <w:r>
        <w:rPr>
          <w:rStyle w:val="11"/>
          <w:rFonts w:eastAsia="Microsoft Sans Serif"/>
          <w:bCs w:val="0"/>
          <w:color w:val="auto"/>
          <w:sz w:val="28"/>
          <w:szCs w:val="28"/>
        </w:rPr>
        <w:t>TỔ CHỨC THỰC HIỆN:</w:t>
      </w:r>
    </w:p>
    <w:p w14:paraId="5684A0BA">
      <w:pPr>
        <w:widowControl w:val="0"/>
        <w:spacing w:after="0" w:line="240" w:lineRule="auto"/>
        <w:ind w:firstLine="600"/>
        <w:jc w:val="both"/>
        <w:rPr>
          <w:rFonts w:ascii="Times New Roman" w:hAnsi="Times New Roman"/>
          <w:b/>
          <w:sz w:val="28"/>
          <w:szCs w:val="28"/>
        </w:rPr>
      </w:pPr>
      <w:r>
        <w:rPr>
          <w:rStyle w:val="8"/>
          <w:rFonts w:eastAsia="Microsoft Sans Serif"/>
          <w:b/>
          <w:color w:val="auto"/>
          <w:sz w:val="28"/>
          <w:szCs w:val="28"/>
        </w:rPr>
        <w:t>1. Hiệu trưởng</w:t>
      </w:r>
    </w:p>
    <w:p w14:paraId="3916F642">
      <w:pPr>
        <w:widowControl w:val="0"/>
        <w:spacing w:after="0" w:line="240" w:lineRule="auto"/>
        <w:ind w:firstLine="620"/>
        <w:jc w:val="both"/>
        <w:rPr>
          <w:rStyle w:val="13"/>
          <w:rFonts w:eastAsia="Microsoft Sans Serif"/>
          <w:b w:val="0"/>
          <w:color w:val="auto"/>
          <w:sz w:val="28"/>
          <w:szCs w:val="28"/>
        </w:rPr>
      </w:pPr>
      <w:r>
        <w:rPr>
          <w:rStyle w:val="13"/>
          <w:rFonts w:eastAsia="Microsoft Sans Serif"/>
          <w:b w:val="0"/>
          <w:color w:val="auto"/>
          <w:sz w:val="28"/>
          <w:szCs w:val="28"/>
        </w:rPr>
        <w:t xml:space="preserve">- Quán triệt và phổ biến tới toàn thể cán bộ giáo viên nhân viên và  CMHS các văn bản hướng dẫn thu chi trong năm học 2025-2026 của UBND TP Hà Nội, Sở GD&amp;ĐT, UNBD </w:t>
      </w:r>
      <w:r>
        <w:rPr>
          <w:rStyle w:val="13"/>
          <w:rFonts w:eastAsia="Microsoft Sans Serif"/>
          <w:b w:val="0"/>
          <w:color w:val="auto"/>
          <w:sz w:val="28"/>
          <w:szCs w:val="28"/>
          <w:lang w:val="en-US"/>
        </w:rPr>
        <w:t xml:space="preserve">xã Đại </w:t>
      </w:r>
      <w:r>
        <w:rPr>
          <w:rStyle w:val="13"/>
          <w:rFonts w:eastAsia="Microsoft Sans Serif"/>
          <w:b w:val="0"/>
          <w:color w:val="auto"/>
          <w:sz w:val="28"/>
          <w:szCs w:val="28"/>
        </w:rPr>
        <w:t>Xuyên,</w:t>
      </w:r>
      <w:r>
        <w:rPr>
          <w:rStyle w:val="13"/>
          <w:rFonts w:eastAsia="Microsoft Sans Serif"/>
          <w:b w:val="0"/>
          <w:color w:val="auto"/>
          <w:sz w:val="28"/>
          <w:szCs w:val="28"/>
          <w:lang w:val="en-US"/>
        </w:rPr>
        <w:t xml:space="preserve"> Phòng văn hóa xã hội</w:t>
      </w:r>
      <w:r>
        <w:rPr>
          <w:rStyle w:val="13"/>
          <w:rFonts w:eastAsia="Microsoft Sans Serif"/>
          <w:b w:val="0"/>
          <w:color w:val="auto"/>
          <w:sz w:val="28"/>
          <w:szCs w:val="28"/>
        </w:rPr>
        <w:t>.</w:t>
      </w:r>
    </w:p>
    <w:p w14:paraId="40F21107">
      <w:pPr>
        <w:widowControl w:val="0"/>
        <w:spacing w:after="0" w:line="240" w:lineRule="auto"/>
        <w:ind w:firstLine="620"/>
        <w:jc w:val="both"/>
        <w:rPr>
          <w:rStyle w:val="13"/>
          <w:rFonts w:eastAsia="Microsoft Sans Serif"/>
          <w:b w:val="0"/>
          <w:color w:val="auto"/>
          <w:sz w:val="28"/>
          <w:szCs w:val="28"/>
        </w:rPr>
      </w:pPr>
      <w:r>
        <w:rPr>
          <w:rStyle w:val="13"/>
          <w:rFonts w:eastAsia="Microsoft Sans Serif"/>
          <w:b w:val="0"/>
          <w:color w:val="auto"/>
          <w:sz w:val="28"/>
          <w:szCs w:val="28"/>
        </w:rPr>
        <w:tab/>
      </w:r>
      <w:r>
        <w:rPr>
          <w:rStyle w:val="13"/>
          <w:rFonts w:eastAsia="Microsoft Sans Serif"/>
          <w:b w:val="0"/>
          <w:color w:val="auto"/>
          <w:sz w:val="28"/>
          <w:szCs w:val="28"/>
        </w:rPr>
        <w:t>- Xây dựng dự thảo kế hoạch thu chi đảm bảo thu đủ chi, thực hành tiết kiệm chống lãng phí và đúng chỉ đạo của cấp trên. Thực hiện đầy đủ các bước của quy trình thoả thuận thu theo đúng quy định, đúng tiến độ thời gian.</w:t>
      </w:r>
    </w:p>
    <w:p w14:paraId="21840539">
      <w:pPr>
        <w:widowControl w:val="0"/>
        <w:spacing w:after="0" w:line="240" w:lineRule="auto"/>
        <w:ind w:firstLine="620"/>
        <w:jc w:val="both"/>
        <w:rPr>
          <w:rStyle w:val="13"/>
          <w:rFonts w:eastAsia="Microsoft Sans Serif"/>
          <w:b w:val="0"/>
          <w:color w:val="auto"/>
          <w:sz w:val="28"/>
          <w:szCs w:val="28"/>
        </w:rPr>
      </w:pPr>
      <w:r>
        <w:rPr>
          <w:rStyle w:val="13"/>
          <w:rFonts w:eastAsia="Microsoft Sans Serif"/>
          <w:b w:val="0"/>
          <w:color w:val="auto"/>
          <w:sz w:val="28"/>
          <w:szCs w:val="28"/>
        </w:rPr>
        <w:t>- Ban hành thông báo thu các khoản thu, mức thu, thời gian, hình thức thu thu ngay sau khi tổng hợp phiếu thoả thuận của PHHS. Hằng tháng, ban hành thông báo khoản thu trong tháng, mức thu, hình thức thu, thời gian thu để CMHS thực hiện thuận lợi.</w:t>
      </w:r>
    </w:p>
    <w:p w14:paraId="60C920B7">
      <w:pPr>
        <w:widowControl w:val="0"/>
        <w:spacing w:after="0" w:line="240" w:lineRule="auto"/>
        <w:ind w:firstLine="620"/>
        <w:jc w:val="both"/>
        <w:rPr>
          <w:rStyle w:val="13"/>
          <w:rFonts w:eastAsia="Microsoft Sans Serif"/>
          <w:b w:val="0"/>
          <w:color w:val="auto"/>
          <w:sz w:val="28"/>
          <w:szCs w:val="28"/>
        </w:rPr>
      </w:pPr>
      <w:r>
        <w:rPr>
          <w:rStyle w:val="13"/>
          <w:rFonts w:eastAsia="Microsoft Sans Serif"/>
          <w:b w:val="0"/>
          <w:color w:val="auto"/>
          <w:sz w:val="28"/>
          <w:szCs w:val="28"/>
        </w:rPr>
        <w:t>- Thực hiện kiểm tra giám sát việc thu chi của toàn trường.</w:t>
      </w:r>
    </w:p>
    <w:p w14:paraId="1EF8F17C">
      <w:pPr>
        <w:widowControl w:val="0"/>
        <w:spacing w:after="0" w:line="240" w:lineRule="auto"/>
        <w:ind w:firstLine="620"/>
        <w:jc w:val="both"/>
        <w:rPr>
          <w:rStyle w:val="13"/>
          <w:rFonts w:eastAsia="Microsoft Sans Serif"/>
          <w:b w:val="0"/>
          <w:color w:val="auto"/>
          <w:sz w:val="28"/>
          <w:szCs w:val="28"/>
        </w:rPr>
      </w:pPr>
      <w:r>
        <w:rPr>
          <w:rStyle w:val="13"/>
          <w:rFonts w:eastAsia="Microsoft Sans Serif"/>
          <w:b w:val="0"/>
          <w:color w:val="auto"/>
          <w:sz w:val="28"/>
          <w:szCs w:val="28"/>
        </w:rPr>
        <w:t>- Không tổ chức thu gộp nhiều khoản thu trong cùng một thời điểm; không giao nhiệm vụ cho giáo viên trực tiếp thu, chi tiền. Giao nhiệm vụ cho bộ phận kế toán, thủ quỹ thông báo và thực hiện thu không dùng tiền mặt trên phần mềm đã hợp đồng cùng Công ty Quảng Ích.</w:t>
      </w:r>
    </w:p>
    <w:p w14:paraId="4F54F631">
      <w:pPr>
        <w:widowControl w:val="0"/>
        <w:spacing w:after="0"/>
        <w:ind w:firstLine="620"/>
        <w:jc w:val="both"/>
        <w:rPr>
          <w:rStyle w:val="13"/>
          <w:rFonts w:eastAsia="Microsoft Sans Serif"/>
          <w:b w:val="0"/>
          <w:color w:val="auto"/>
          <w:sz w:val="28"/>
          <w:szCs w:val="28"/>
        </w:rPr>
      </w:pPr>
      <w:r>
        <w:rPr>
          <w:rStyle w:val="13"/>
          <w:rFonts w:eastAsia="Microsoft Sans Serif"/>
          <w:b w:val="0"/>
          <w:color w:val="auto"/>
          <w:sz w:val="28"/>
          <w:szCs w:val="28"/>
        </w:rPr>
        <w:t>- Thực hiện công khai các khoản thu khác và các chế độ chính sách đối với người học theo quy định bằng các hình thức niêm yết tại bảng tin nhà trường, phòng Hội đồng, gửi tới ban đại diện CMHS trường và các lớp.</w:t>
      </w:r>
    </w:p>
    <w:p w14:paraId="09758EF8">
      <w:pPr>
        <w:widowControl w:val="0"/>
        <w:spacing w:after="0"/>
        <w:ind w:firstLine="620"/>
        <w:jc w:val="both"/>
        <w:rPr>
          <w:rStyle w:val="13"/>
          <w:rFonts w:eastAsia="Microsoft Sans Serif"/>
          <w:b w:val="0"/>
          <w:color w:val="auto"/>
          <w:sz w:val="28"/>
          <w:szCs w:val="28"/>
        </w:rPr>
      </w:pPr>
      <w:r>
        <w:rPr>
          <w:rStyle w:val="13"/>
          <w:rFonts w:eastAsia="Microsoft Sans Serif"/>
          <w:b w:val="0"/>
          <w:color w:val="auto"/>
          <w:sz w:val="28"/>
          <w:szCs w:val="28"/>
        </w:rPr>
        <w:t>- Xử lý nghiêm minh những hiện tượng thực hiện thu chi sai quy định.</w:t>
      </w:r>
    </w:p>
    <w:p w14:paraId="7DFA7969">
      <w:pPr>
        <w:widowControl w:val="0"/>
        <w:spacing w:after="0"/>
        <w:ind w:firstLine="620"/>
        <w:jc w:val="both"/>
        <w:rPr>
          <w:rStyle w:val="13"/>
          <w:rFonts w:eastAsia="Microsoft Sans Serif"/>
          <w:b w:val="0"/>
          <w:color w:val="auto"/>
          <w:sz w:val="28"/>
          <w:szCs w:val="28"/>
        </w:rPr>
      </w:pPr>
      <w:r>
        <w:rPr>
          <w:rStyle w:val="13"/>
          <w:rFonts w:eastAsia="Microsoft Sans Serif"/>
          <w:b w:val="0"/>
          <w:color w:val="auto"/>
          <w:sz w:val="28"/>
          <w:szCs w:val="28"/>
        </w:rPr>
        <w:t>- Công khai số điện thoại đường dây nóng:</w:t>
      </w:r>
    </w:p>
    <w:p w14:paraId="0D10AFA0">
      <w:pPr>
        <w:widowControl w:val="0"/>
        <w:spacing w:after="0"/>
        <w:ind w:firstLine="620"/>
        <w:jc w:val="both"/>
        <w:rPr>
          <w:rStyle w:val="13"/>
          <w:rFonts w:eastAsia="Microsoft Sans Serif"/>
          <w:b w:val="0"/>
          <w:color w:val="auto"/>
          <w:sz w:val="28"/>
          <w:szCs w:val="28"/>
          <w:lang w:val="en-US"/>
        </w:rPr>
      </w:pPr>
      <w:r>
        <w:rPr>
          <w:rStyle w:val="13"/>
          <w:rFonts w:eastAsia="Microsoft Sans Serif"/>
          <w:b w:val="0"/>
          <w:color w:val="auto"/>
          <w:sz w:val="28"/>
          <w:szCs w:val="28"/>
        </w:rPr>
        <w:t xml:space="preserve">+ Số điện thoại của đ/c hiệu trưởng: </w:t>
      </w:r>
      <w:r>
        <w:rPr>
          <w:rStyle w:val="13"/>
          <w:rFonts w:eastAsia="Microsoft Sans Serif"/>
          <w:b w:val="0"/>
          <w:color w:val="auto"/>
          <w:sz w:val="28"/>
          <w:szCs w:val="28"/>
          <w:lang w:val="en-US"/>
        </w:rPr>
        <w:t>0989.160.998</w:t>
      </w:r>
    </w:p>
    <w:p w14:paraId="542E57FA">
      <w:pPr>
        <w:widowControl w:val="0"/>
        <w:spacing w:after="0"/>
        <w:jc w:val="both"/>
        <w:rPr>
          <w:rStyle w:val="13"/>
          <w:rFonts w:eastAsia="Microsoft Sans Serif"/>
          <w:b w:val="0"/>
          <w:color w:val="auto"/>
          <w:sz w:val="28"/>
          <w:szCs w:val="28"/>
        </w:rPr>
      </w:pPr>
      <w:r>
        <w:rPr>
          <w:rStyle w:val="13"/>
          <w:rFonts w:eastAsia="Microsoft Sans Serif"/>
          <w:b w:val="0"/>
          <w:color w:val="auto"/>
          <w:sz w:val="28"/>
          <w:szCs w:val="28"/>
        </w:rPr>
        <w:t xml:space="preserve">          - Hiệu trưởng cam kết với P</w:t>
      </w:r>
      <w:r>
        <w:rPr>
          <w:rStyle w:val="13"/>
          <w:rFonts w:eastAsia="Microsoft Sans Serif"/>
          <w:b w:val="0"/>
          <w:color w:val="auto"/>
          <w:sz w:val="28"/>
          <w:szCs w:val="28"/>
          <w:lang w:val="en-US"/>
        </w:rPr>
        <w:t xml:space="preserve">hòng văn hóa xã hội, phòng Kinh tế </w:t>
      </w:r>
      <w:r>
        <w:rPr>
          <w:rStyle w:val="13"/>
          <w:rFonts w:eastAsia="Microsoft Sans Serif"/>
          <w:b w:val="0"/>
          <w:color w:val="auto"/>
          <w:sz w:val="28"/>
          <w:szCs w:val="28"/>
        </w:rPr>
        <w:t xml:space="preserve">và UBND </w:t>
      </w:r>
      <w:r>
        <w:rPr>
          <w:rStyle w:val="13"/>
          <w:rFonts w:eastAsia="Microsoft Sans Serif"/>
          <w:b w:val="0"/>
          <w:color w:val="auto"/>
          <w:sz w:val="28"/>
          <w:szCs w:val="28"/>
          <w:lang w:val="en-US"/>
        </w:rPr>
        <w:t>xã</w:t>
      </w:r>
      <w:r>
        <w:rPr>
          <w:rStyle w:val="13"/>
          <w:rFonts w:eastAsia="Microsoft Sans Serif"/>
          <w:b w:val="0"/>
          <w:color w:val="auto"/>
          <w:sz w:val="28"/>
          <w:szCs w:val="28"/>
        </w:rPr>
        <w:t xml:space="preserve"> về việc thực hiện nghiêm túc quy định thu chi. Nếu vi phạm sẽ chịu hoàn toàn trách nhiệm.</w:t>
      </w:r>
    </w:p>
    <w:p w14:paraId="10F1FD45">
      <w:pPr>
        <w:widowControl w:val="0"/>
        <w:spacing w:after="0"/>
        <w:ind w:firstLine="709"/>
        <w:jc w:val="both"/>
        <w:rPr>
          <w:rStyle w:val="13"/>
          <w:rFonts w:eastAsia="Microsoft Sans Serif"/>
          <w:b w:val="0"/>
          <w:color w:val="auto"/>
          <w:sz w:val="28"/>
          <w:szCs w:val="28"/>
        </w:rPr>
      </w:pPr>
      <w:r>
        <w:rPr>
          <w:rStyle w:val="13"/>
          <w:rFonts w:eastAsia="Microsoft Sans Serif"/>
          <w:b w:val="0"/>
          <w:color w:val="auto"/>
          <w:sz w:val="28"/>
          <w:szCs w:val="28"/>
        </w:rPr>
        <w:tab/>
      </w:r>
      <w:r>
        <w:rPr>
          <w:rStyle w:val="13"/>
          <w:rFonts w:eastAsia="Microsoft Sans Serif"/>
          <w:b w:val="0"/>
          <w:color w:val="auto"/>
          <w:sz w:val="28"/>
          <w:szCs w:val="28"/>
        </w:rPr>
        <w:t>- Nghiên cứu kĩ các văn bản chỉ đạo hướng dẫn của cấp trên về công tác thu chi để tuyên truyền phổ biến tới GV, NV, CMHS về công tác thu chi thực hiện trong năm học 2025-2026.</w:t>
      </w:r>
    </w:p>
    <w:p w14:paraId="2E8E05AD">
      <w:pPr>
        <w:widowControl w:val="0"/>
        <w:spacing w:after="0"/>
        <w:ind w:firstLine="709"/>
        <w:jc w:val="both"/>
        <w:rPr>
          <w:rStyle w:val="13"/>
          <w:rFonts w:eastAsia="Microsoft Sans Serif"/>
          <w:b w:val="0"/>
          <w:color w:val="auto"/>
          <w:sz w:val="28"/>
          <w:szCs w:val="28"/>
        </w:rPr>
      </w:pPr>
      <w:r>
        <w:rPr>
          <w:rStyle w:val="13"/>
          <w:rFonts w:eastAsia="Microsoft Sans Serif"/>
          <w:b w:val="0"/>
          <w:color w:val="auto"/>
          <w:sz w:val="28"/>
          <w:szCs w:val="28"/>
        </w:rPr>
        <w:t>- Tham mưu với hiệu</w:t>
      </w:r>
      <w:r>
        <w:rPr>
          <w:rStyle w:val="13"/>
          <w:rFonts w:eastAsia="Microsoft Sans Serif"/>
          <w:b w:val="0"/>
          <w:color w:val="auto"/>
          <w:sz w:val="28"/>
          <w:szCs w:val="28"/>
          <w:lang w:val="en-US"/>
        </w:rPr>
        <w:t xml:space="preserve"> phó</w:t>
      </w:r>
      <w:r>
        <w:rPr>
          <w:rStyle w:val="13"/>
          <w:rFonts w:eastAsia="Microsoft Sans Serif"/>
          <w:b w:val="0"/>
          <w:color w:val="auto"/>
          <w:sz w:val="28"/>
          <w:szCs w:val="28"/>
        </w:rPr>
        <w:t xml:space="preserve"> xây dựng kế hoạch thu chi của trường đảm  bảo đúng quy định.</w:t>
      </w:r>
    </w:p>
    <w:p w14:paraId="197C8DE0">
      <w:pPr>
        <w:widowControl w:val="0"/>
        <w:spacing w:after="0"/>
        <w:ind w:firstLine="709"/>
        <w:jc w:val="both"/>
        <w:rPr>
          <w:rStyle w:val="13"/>
          <w:rFonts w:eastAsia="Microsoft Sans Serif"/>
          <w:b w:val="0"/>
          <w:color w:val="auto"/>
          <w:sz w:val="28"/>
          <w:szCs w:val="28"/>
        </w:rPr>
      </w:pPr>
      <w:r>
        <w:rPr>
          <w:rStyle w:val="13"/>
          <w:rFonts w:eastAsia="Microsoft Sans Serif"/>
          <w:b w:val="0"/>
          <w:color w:val="auto"/>
          <w:sz w:val="28"/>
          <w:szCs w:val="28"/>
        </w:rPr>
        <w:tab/>
      </w:r>
      <w:r>
        <w:rPr>
          <w:rStyle w:val="13"/>
          <w:rFonts w:eastAsia="Microsoft Sans Serif"/>
          <w:b w:val="0"/>
          <w:color w:val="auto"/>
          <w:sz w:val="28"/>
          <w:szCs w:val="28"/>
        </w:rPr>
        <w:t>- K</w:t>
      </w:r>
      <w:r>
        <w:rPr>
          <w:rStyle w:val="13"/>
          <w:rFonts w:eastAsia="Microsoft Sans Serif"/>
          <w:b w:val="0"/>
          <w:color w:val="auto"/>
          <w:sz w:val="28"/>
          <w:szCs w:val="28"/>
          <w:lang w:val="en-US"/>
        </w:rPr>
        <w:t>iểm tra</w:t>
      </w:r>
      <w:r>
        <w:rPr>
          <w:rStyle w:val="13"/>
          <w:rFonts w:eastAsia="Microsoft Sans Serif"/>
          <w:b w:val="0"/>
          <w:color w:val="auto"/>
          <w:sz w:val="28"/>
          <w:szCs w:val="28"/>
        </w:rPr>
        <w:t xml:space="preserve"> giám sát việc thực hiện thu chi của các lớp, giáo viên, CMHS toàn trường.</w:t>
      </w:r>
    </w:p>
    <w:p w14:paraId="5A5B7D8D">
      <w:pPr>
        <w:widowControl w:val="0"/>
        <w:spacing w:after="0" w:line="240" w:lineRule="auto"/>
        <w:ind w:firstLine="709"/>
        <w:jc w:val="both"/>
        <w:rPr>
          <w:rStyle w:val="13"/>
          <w:rFonts w:eastAsia="Microsoft Sans Serif"/>
          <w:b w:val="0"/>
          <w:color w:val="auto"/>
          <w:sz w:val="28"/>
          <w:szCs w:val="28"/>
        </w:rPr>
      </w:pPr>
      <w:r>
        <w:rPr>
          <w:rStyle w:val="13"/>
          <w:rFonts w:eastAsia="Microsoft Sans Serif"/>
          <w:b w:val="0"/>
          <w:color w:val="auto"/>
          <w:sz w:val="28"/>
          <w:szCs w:val="28"/>
          <w:lang w:val="en-US"/>
        </w:rPr>
        <w:t xml:space="preserve">- Phát hiện </w:t>
      </w:r>
      <w:r>
        <w:rPr>
          <w:rStyle w:val="13"/>
          <w:rFonts w:eastAsia="Microsoft Sans Serif"/>
          <w:b w:val="0"/>
          <w:color w:val="auto"/>
          <w:sz w:val="28"/>
          <w:szCs w:val="28"/>
        </w:rPr>
        <w:t>những dấu hiệu sai phạm có biện pháp xử lý kịp thời.</w:t>
      </w:r>
    </w:p>
    <w:p w14:paraId="02EC6663">
      <w:pPr>
        <w:widowControl w:val="0"/>
        <w:spacing w:after="0" w:line="240" w:lineRule="auto"/>
        <w:ind w:firstLine="600"/>
        <w:jc w:val="both"/>
        <w:rPr>
          <w:rFonts w:ascii="Times New Roman" w:hAnsi="Times New Roman"/>
          <w:b/>
          <w:sz w:val="28"/>
          <w:szCs w:val="28"/>
        </w:rPr>
      </w:pPr>
      <w:r>
        <w:rPr>
          <w:rStyle w:val="8"/>
          <w:rFonts w:eastAsia="Microsoft Sans Serif"/>
          <w:b/>
          <w:color w:val="auto"/>
          <w:sz w:val="28"/>
          <w:szCs w:val="28"/>
        </w:rPr>
        <w:t>2. Phó Hiệu trưởng</w:t>
      </w:r>
    </w:p>
    <w:p w14:paraId="4220A77A">
      <w:pPr>
        <w:widowControl w:val="0"/>
        <w:spacing w:after="0" w:line="240" w:lineRule="auto"/>
        <w:ind w:firstLine="709"/>
        <w:jc w:val="both"/>
        <w:rPr>
          <w:rStyle w:val="13"/>
          <w:rFonts w:eastAsia="Microsoft Sans Serif"/>
          <w:b w:val="0"/>
          <w:color w:val="auto"/>
          <w:sz w:val="28"/>
          <w:szCs w:val="28"/>
        </w:rPr>
      </w:pPr>
      <w:r>
        <w:rPr>
          <w:rStyle w:val="13"/>
          <w:rFonts w:eastAsia="Microsoft Sans Serif"/>
          <w:b w:val="0"/>
          <w:color w:val="auto"/>
          <w:sz w:val="28"/>
          <w:szCs w:val="28"/>
        </w:rPr>
        <w:tab/>
      </w:r>
      <w:r>
        <w:rPr>
          <w:rStyle w:val="13"/>
          <w:rFonts w:eastAsia="Microsoft Sans Serif"/>
          <w:b w:val="0"/>
          <w:color w:val="auto"/>
          <w:sz w:val="28"/>
          <w:szCs w:val="28"/>
        </w:rPr>
        <w:t>- Nghiên cứu kĩ các văn bản chỉ đạo hướng dẫn của cấp trên về công tác thu chi để tuyên truyền phổ biến tới GV, NV, CMHS về công tác thu chi thực hiện trong năm học 2025-2026.</w:t>
      </w:r>
    </w:p>
    <w:p w14:paraId="79C5C00C">
      <w:pPr>
        <w:widowControl w:val="0"/>
        <w:spacing w:after="0" w:line="240" w:lineRule="auto"/>
        <w:ind w:firstLine="709"/>
        <w:jc w:val="both"/>
        <w:rPr>
          <w:rStyle w:val="13"/>
          <w:rFonts w:eastAsia="Microsoft Sans Serif"/>
          <w:b w:val="0"/>
          <w:color w:val="auto"/>
          <w:sz w:val="28"/>
          <w:szCs w:val="28"/>
        </w:rPr>
      </w:pPr>
      <w:r>
        <w:rPr>
          <w:rStyle w:val="13"/>
          <w:rFonts w:eastAsia="Microsoft Sans Serif"/>
          <w:b w:val="0"/>
          <w:color w:val="auto"/>
          <w:sz w:val="28"/>
          <w:szCs w:val="28"/>
        </w:rPr>
        <w:t>- Tham mưu với hiệu trưởng xây dựng kế hoạch thu chi của trường đảm  bảo đúng quy định.</w:t>
      </w:r>
    </w:p>
    <w:p w14:paraId="32657D34">
      <w:pPr>
        <w:widowControl w:val="0"/>
        <w:spacing w:after="0" w:line="240" w:lineRule="auto"/>
        <w:ind w:firstLine="709"/>
        <w:jc w:val="both"/>
        <w:rPr>
          <w:rStyle w:val="13"/>
          <w:rFonts w:eastAsia="Microsoft Sans Serif"/>
          <w:b w:val="0"/>
          <w:color w:val="auto"/>
          <w:sz w:val="28"/>
          <w:szCs w:val="28"/>
        </w:rPr>
      </w:pPr>
      <w:r>
        <w:rPr>
          <w:rStyle w:val="13"/>
          <w:rFonts w:eastAsia="Microsoft Sans Serif"/>
          <w:b w:val="0"/>
          <w:color w:val="auto"/>
          <w:sz w:val="28"/>
          <w:szCs w:val="28"/>
        </w:rPr>
        <w:tab/>
      </w:r>
      <w:r>
        <w:rPr>
          <w:rStyle w:val="13"/>
          <w:rFonts w:eastAsia="Microsoft Sans Serif"/>
          <w:b w:val="0"/>
          <w:color w:val="auto"/>
          <w:sz w:val="28"/>
          <w:szCs w:val="28"/>
        </w:rPr>
        <w:t>- K</w:t>
      </w:r>
      <w:r>
        <w:rPr>
          <w:rStyle w:val="13"/>
          <w:rFonts w:eastAsia="Microsoft Sans Serif"/>
          <w:b w:val="0"/>
          <w:color w:val="auto"/>
          <w:sz w:val="28"/>
          <w:szCs w:val="28"/>
          <w:lang w:val="en-US"/>
        </w:rPr>
        <w:t>iểm tra</w:t>
      </w:r>
      <w:r>
        <w:rPr>
          <w:rStyle w:val="13"/>
          <w:rFonts w:eastAsia="Microsoft Sans Serif"/>
          <w:b w:val="0"/>
          <w:color w:val="auto"/>
          <w:sz w:val="28"/>
          <w:szCs w:val="28"/>
        </w:rPr>
        <w:t xml:space="preserve"> giám sát việc thực hiện thu chi của các lớp, giáo viên, CMHS toàn trường.</w:t>
      </w:r>
    </w:p>
    <w:p w14:paraId="7A80FCA5">
      <w:pPr>
        <w:widowControl w:val="0"/>
        <w:spacing w:after="0" w:line="240" w:lineRule="auto"/>
        <w:ind w:firstLine="709"/>
        <w:jc w:val="both"/>
        <w:rPr>
          <w:rStyle w:val="13"/>
          <w:rFonts w:eastAsia="Microsoft Sans Serif"/>
          <w:b w:val="0"/>
          <w:color w:val="auto"/>
          <w:sz w:val="28"/>
          <w:szCs w:val="28"/>
        </w:rPr>
      </w:pPr>
      <w:r>
        <w:rPr>
          <w:rStyle w:val="13"/>
          <w:rFonts w:eastAsia="Microsoft Sans Serif"/>
          <w:b w:val="0"/>
          <w:color w:val="auto"/>
          <w:sz w:val="28"/>
          <w:szCs w:val="28"/>
        </w:rPr>
        <w:t>- Báo cáo H</w:t>
      </w:r>
      <w:r>
        <w:rPr>
          <w:rStyle w:val="13"/>
          <w:rFonts w:eastAsia="Microsoft Sans Serif"/>
          <w:b w:val="0"/>
          <w:color w:val="auto"/>
          <w:sz w:val="28"/>
          <w:szCs w:val="28"/>
          <w:lang w:val="en-US"/>
        </w:rPr>
        <w:t>iệu trưởng</w:t>
      </w:r>
      <w:r>
        <w:rPr>
          <w:rStyle w:val="13"/>
          <w:rFonts w:eastAsia="Microsoft Sans Serif"/>
          <w:b w:val="0"/>
          <w:color w:val="auto"/>
          <w:sz w:val="28"/>
          <w:szCs w:val="28"/>
        </w:rPr>
        <w:t xml:space="preserve"> những dấu hiệu sai phạm để có biện pháp xử lý kịp thời.</w:t>
      </w:r>
    </w:p>
    <w:p w14:paraId="41692E18">
      <w:pPr>
        <w:widowControl w:val="0"/>
        <w:tabs>
          <w:tab w:val="left" w:pos="808"/>
        </w:tabs>
        <w:spacing w:after="0" w:line="240" w:lineRule="auto"/>
        <w:jc w:val="both"/>
        <w:rPr>
          <w:rStyle w:val="8"/>
          <w:rFonts w:eastAsia="Calibri"/>
          <w:b/>
          <w:color w:val="auto"/>
          <w:sz w:val="28"/>
          <w:szCs w:val="28"/>
        </w:rPr>
      </w:pPr>
      <w:r>
        <w:rPr>
          <w:rStyle w:val="8"/>
          <w:rFonts w:eastAsia="Microsoft Sans Serif"/>
          <w:b/>
          <w:color w:val="auto"/>
          <w:sz w:val="28"/>
          <w:szCs w:val="28"/>
          <w:lang w:val="en-US"/>
        </w:rPr>
        <w:tab/>
      </w:r>
      <w:r>
        <w:rPr>
          <w:rStyle w:val="8"/>
          <w:rFonts w:eastAsia="Microsoft Sans Serif"/>
          <w:b/>
          <w:color w:val="auto"/>
          <w:sz w:val="28"/>
          <w:szCs w:val="28"/>
        </w:rPr>
        <w:t>3. Giáo viên chủ nhiệm</w:t>
      </w:r>
    </w:p>
    <w:p w14:paraId="7B1A14C6">
      <w:pPr>
        <w:widowControl w:val="0"/>
        <w:spacing w:after="0" w:line="240" w:lineRule="auto"/>
        <w:ind w:firstLine="709"/>
        <w:jc w:val="both"/>
        <w:rPr>
          <w:rStyle w:val="13"/>
          <w:rFonts w:eastAsia="Microsoft Sans Serif"/>
          <w:b w:val="0"/>
          <w:color w:val="auto"/>
          <w:sz w:val="28"/>
          <w:szCs w:val="28"/>
          <w:lang w:val="en-US"/>
        </w:rPr>
      </w:pPr>
      <w:r>
        <w:rPr>
          <w:rStyle w:val="13"/>
          <w:rFonts w:eastAsia="Microsoft Sans Serif"/>
          <w:b w:val="0"/>
          <w:color w:val="auto"/>
          <w:sz w:val="28"/>
          <w:szCs w:val="28"/>
        </w:rPr>
        <w:t>- Nghiên cứu kĩ các văn bản chỉ đạo hướng dẫn thu chi của các cấp quản lý giáo dục và kế hoạch của nhà trường. Tổ chức quán triệt và phổ biến đến 100% CMHS các văn bản chỉ đạo hướng dẫn thu, chi của các cấp</w:t>
      </w:r>
      <w:r>
        <w:rPr>
          <w:rStyle w:val="13"/>
          <w:rFonts w:eastAsia="Microsoft Sans Serif"/>
          <w:b w:val="0"/>
          <w:color w:val="auto"/>
          <w:sz w:val="28"/>
          <w:szCs w:val="28"/>
          <w:lang w:val="en-US"/>
        </w:rPr>
        <w:t>.</w:t>
      </w:r>
    </w:p>
    <w:p w14:paraId="329BE9C4">
      <w:pPr>
        <w:widowControl w:val="0"/>
        <w:spacing w:after="0" w:line="240" w:lineRule="auto"/>
        <w:jc w:val="both"/>
        <w:rPr>
          <w:rStyle w:val="13"/>
          <w:rFonts w:eastAsia="Microsoft Sans Serif"/>
          <w:b w:val="0"/>
          <w:color w:val="auto"/>
          <w:sz w:val="28"/>
          <w:szCs w:val="28"/>
        </w:rPr>
      </w:pPr>
      <w:r>
        <w:rPr>
          <w:rStyle w:val="13"/>
          <w:rFonts w:eastAsia="Microsoft Sans Serif"/>
          <w:b w:val="0"/>
          <w:color w:val="auto"/>
          <w:sz w:val="28"/>
          <w:szCs w:val="28"/>
        </w:rPr>
        <w:t xml:space="preserve">          - Thực hiện lấy phiếu thoả thuận thu của 100% lớp mình phụ trách tổng hợp báo cáo chính xác về BGH về kết quả thỏa thuận.</w:t>
      </w:r>
    </w:p>
    <w:p w14:paraId="2263C52B">
      <w:pPr>
        <w:widowControl w:val="0"/>
        <w:spacing w:after="0" w:line="240" w:lineRule="auto"/>
        <w:ind w:firstLine="709"/>
        <w:jc w:val="both"/>
        <w:rPr>
          <w:rStyle w:val="13"/>
          <w:rFonts w:eastAsia="Microsoft Sans Serif"/>
          <w:b w:val="0"/>
          <w:color w:val="auto"/>
          <w:sz w:val="28"/>
          <w:szCs w:val="28"/>
        </w:rPr>
      </w:pPr>
      <w:r>
        <w:rPr>
          <w:rStyle w:val="13"/>
          <w:rFonts w:eastAsia="Microsoft Sans Serif"/>
          <w:b w:val="0"/>
          <w:color w:val="auto"/>
          <w:sz w:val="28"/>
          <w:szCs w:val="28"/>
        </w:rPr>
        <w:t xml:space="preserve">- Đôn đốc CMHS trong lớp thực hiện thu các khoản thu không dùng tiền mặt đúng quy định. </w:t>
      </w:r>
    </w:p>
    <w:p w14:paraId="688FC89A">
      <w:pPr>
        <w:widowControl w:val="0"/>
        <w:spacing w:after="0" w:line="240" w:lineRule="auto"/>
        <w:ind w:firstLine="709"/>
        <w:jc w:val="both"/>
        <w:rPr>
          <w:rStyle w:val="13"/>
          <w:rFonts w:eastAsia="Microsoft Sans Serif"/>
          <w:b w:val="0"/>
          <w:color w:val="auto"/>
          <w:sz w:val="28"/>
          <w:szCs w:val="28"/>
        </w:rPr>
      </w:pPr>
      <w:r>
        <w:rPr>
          <w:rStyle w:val="13"/>
          <w:rFonts w:eastAsia="Microsoft Sans Serif"/>
          <w:b w:val="0"/>
          <w:color w:val="auto"/>
          <w:sz w:val="28"/>
          <w:szCs w:val="28"/>
        </w:rPr>
        <w:t>- Báo cáo kịp thời với BGH những vấn đề vướng mắc khó khăn trong quá trình thực hiện.</w:t>
      </w:r>
    </w:p>
    <w:p w14:paraId="6F0FAECF">
      <w:pPr>
        <w:widowControl w:val="0"/>
        <w:spacing w:after="0" w:line="240" w:lineRule="auto"/>
        <w:ind w:firstLine="709"/>
        <w:jc w:val="both"/>
        <w:rPr>
          <w:rStyle w:val="13"/>
          <w:rFonts w:eastAsia="Microsoft Sans Serif"/>
          <w:b w:val="0"/>
          <w:color w:val="auto"/>
          <w:sz w:val="28"/>
          <w:szCs w:val="28"/>
        </w:rPr>
      </w:pPr>
      <w:r>
        <w:rPr>
          <w:rStyle w:val="13"/>
          <w:rFonts w:eastAsia="Microsoft Sans Serif"/>
          <w:b w:val="0"/>
          <w:color w:val="auto"/>
          <w:sz w:val="28"/>
          <w:szCs w:val="28"/>
        </w:rPr>
        <w:t xml:space="preserve">- 100% giáo viên cam kết không được thu tiền sai quy định. Chịu trách nhiệm trước hiệu trưởng và Lãnh đạo phòng </w:t>
      </w:r>
      <w:r>
        <w:rPr>
          <w:rStyle w:val="13"/>
          <w:rFonts w:eastAsia="Microsoft Sans Serif"/>
          <w:b w:val="0"/>
          <w:color w:val="auto"/>
          <w:sz w:val="28"/>
          <w:szCs w:val="28"/>
          <w:lang w:val="en-US"/>
        </w:rPr>
        <w:t>văn hóa xã hội</w:t>
      </w:r>
      <w:r>
        <w:rPr>
          <w:rStyle w:val="13"/>
          <w:rFonts w:eastAsia="Microsoft Sans Serif"/>
          <w:b w:val="0"/>
          <w:color w:val="auto"/>
          <w:sz w:val="28"/>
          <w:szCs w:val="28"/>
        </w:rPr>
        <w:t xml:space="preserve"> về công tác thực hiện thu chi. Nếu vi phạm sẽ chịu hoàn toàn trách nhiệm.</w:t>
      </w:r>
    </w:p>
    <w:p w14:paraId="47B2267F">
      <w:pPr>
        <w:widowControl w:val="0"/>
        <w:tabs>
          <w:tab w:val="left" w:pos="0"/>
        </w:tabs>
        <w:spacing w:after="0" w:line="240" w:lineRule="auto"/>
        <w:jc w:val="both"/>
        <w:rPr>
          <w:rFonts w:ascii="Times New Roman" w:hAnsi="Times New Roman"/>
          <w:b/>
          <w:sz w:val="28"/>
          <w:szCs w:val="28"/>
        </w:rPr>
      </w:pPr>
      <w:r>
        <w:rPr>
          <w:rStyle w:val="8"/>
          <w:rFonts w:eastAsia="Microsoft Sans Serif"/>
          <w:b/>
          <w:color w:val="auto"/>
          <w:sz w:val="28"/>
          <w:szCs w:val="28"/>
        </w:rPr>
        <w:tab/>
      </w:r>
      <w:r>
        <w:rPr>
          <w:rStyle w:val="8"/>
          <w:rFonts w:eastAsia="Microsoft Sans Serif"/>
          <w:b/>
          <w:color w:val="auto"/>
          <w:sz w:val="28"/>
          <w:szCs w:val="28"/>
        </w:rPr>
        <w:t>4. Ban đại diện CMHS trường và các lớp</w:t>
      </w:r>
    </w:p>
    <w:p w14:paraId="187BB42D">
      <w:pPr>
        <w:widowControl w:val="0"/>
        <w:spacing w:after="0" w:line="240" w:lineRule="auto"/>
        <w:jc w:val="both"/>
        <w:rPr>
          <w:rStyle w:val="13"/>
          <w:rFonts w:eastAsia="Microsoft Sans Serif"/>
          <w:b w:val="0"/>
          <w:color w:val="auto"/>
          <w:sz w:val="28"/>
          <w:szCs w:val="28"/>
        </w:rPr>
      </w:pPr>
      <w:r>
        <w:rPr>
          <w:rStyle w:val="13"/>
          <w:rFonts w:eastAsia="Microsoft Sans Serif"/>
          <w:b w:val="0"/>
          <w:color w:val="auto"/>
          <w:sz w:val="28"/>
          <w:szCs w:val="28"/>
        </w:rPr>
        <w:t xml:space="preserve">         - Nghiên cứu kĩ các văn bản chỉ đạo hướng dẫn thu chi năm học 2025-2026 của cấp trên. Tuyên truyên phổ biến tới CMHS trong lớp các văn bản chỉ đạo của các cấp về công tác thu chi.</w:t>
      </w:r>
    </w:p>
    <w:p w14:paraId="5CBBD440">
      <w:pPr>
        <w:widowControl w:val="0"/>
        <w:spacing w:after="0" w:line="240" w:lineRule="auto"/>
        <w:ind w:firstLine="709"/>
        <w:jc w:val="both"/>
        <w:rPr>
          <w:rStyle w:val="13"/>
          <w:rFonts w:eastAsia="Microsoft Sans Serif"/>
          <w:b w:val="0"/>
          <w:color w:val="auto"/>
          <w:sz w:val="28"/>
          <w:szCs w:val="28"/>
        </w:rPr>
      </w:pPr>
      <w:r>
        <w:rPr>
          <w:rStyle w:val="13"/>
          <w:rFonts w:eastAsia="Microsoft Sans Serif"/>
          <w:b w:val="0"/>
          <w:color w:val="auto"/>
          <w:sz w:val="28"/>
          <w:szCs w:val="28"/>
        </w:rPr>
        <w:t>- Phối hợp với GVCN thực hiện lấy thoả thuận; các khoản thu chi tới từng CMHS trong lớp, tổng hợp kết quả thoả thuận.</w:t>
      </w:r>
    </w:p>
    <w:p w14:paraId="2CCA740B">
      <w:pPr>
        <w:widowControl w:val="0"/>
        <w:spacing w:after="0" w:line="240" w:lineRule="auto"/>
        <w:ind w:firstLine="709"/>
        <w:jc w:val="both"/>
        <w:rPr>
          <w:rStyle w:val="13"/>
          <w:rFonts w:eastAsia="Microsoft Sans Serif"/>
          <w:b w:val="0"/>
          <w:color w:val="auto"/>
          <w:sz w:val="28"/>
          <w:szCs w:val="28"/>
        </w:rPr>
      </w:pPr>
      <w:r>
        <w:rPr>
          <w:rStyle w:val="13"/>
          <w:rFonts w:eastAsia="Microsoft Sans Serif"/>
          <w:b w:val="0"/>
          <w:color w:val="auto"/>
          <w:sz w:val="28"/>
          <w:szCs w:val="28"/>
        </w:rPr>
        <w:t>- Công khai minh bạch kết quả vận động quỹ, các nội dung chi trong năm học tới toàn thể CMHS của lớp.</w:t>
      </w:r>
    </w:p>
    <w:p w14:paraId="6DD286D6">
      <w:pPr>
        <w:widowControl w:val="0"/>
        <w:tabs>
          <w:tab w:val="left" w:pos="0"/>
        </w:tabs>
        <w:spacing w:after="0" w:line="240" w:lineRule="auto"/>
        <w:jc w:val="both"/>
        <w:rPr>
          <w:rFonts w:ascii="Times New Roman" w:hAnsi="Times New Roman"/>
          <w:b/>
          <w:sz w:val="28"/>
          <w:szCs w:val="28"/>
        </w:rPr>
      </w:pPr>
      <w:r>
        <w:rPr>
          <w:rStyle w:val="8"/>
          <w:rFonts w:eastAsia="Microsoft Sans Serif"/>
          <w:b/>
          <w:color w:val="auto"/>
          <w:sz w:val="28"/>
          <w:szCs w:val="28"/>
        </w:rPr>
        <w:tab/>
      </w:r>
      <w:r>
        <w:rPr>
          <w:rStyle w:val="8"/>
          <w:rFonts w:eastAsia="Microsoft Sans Serif"/>
          <w:b/>
          <w:color w:val="auto"/>
          <w:sz w:val="28"/>
          <w:szCs w:val="28"/>
        </w:rPr>
        <w:t>5. Kế toán</w:t>
      </w:r>
    </w:p>
    <w:p w14:paraId="408BAC77">
      <w:pPr>
        <w:widowControl w:val="0"/>
        <w:spacing w:after="0"/>
        <w:ind w:firstLine="709"/>
        <w:jc w:val="both"/>
        <w:rPr>
          <w:rStyle w:val="13"/>
          <w:rFonts w:eastAsia="Microsoft Sans Serif"/>
          <w:b w:val="0"/>
          <w:color w:val="auto"/>
          <w:sz w:val="28"/>
          <w:szCs w:val="28"/>
        </w:rPr>
      </w:pPr>
      <w:r>
        <w:rPr>
          <w:rStyle w:val="13"/>
          <w:rFonts w:eastAsia="Microsoft Sans Serif"/>
          <w:b w:val="0"/>
          <w:color w:val="auto"/>
          <w:sz w:val="28"/>
          <w:szCs w:val="28"/>
        </w:rPr>
        <w:t>- Nghiên cứu kĩ các văn bản hướng dẫn thu chi của cấp trên, tuyên truyền tới mọi người quy định thu chi.</w:t>
      </w:r>
    </w:p>
    <w:p w14:paraId="49641A49">
      <w:pPr>
        <w:widowControl w:val="0"/>
        <w:spacing w:after="0"/>
        <w:ind w:firstLine="709"/>
        <w:jc w:val="both"/>
        <w:rPr>
          <w:rStyle w:val="13"/>
          <w:rFonts w:eastAsia="Microsoft Sans Serif"/>
          <w:b w:val="0"/>
          <w:color w:val="auto"/>
          <w:sz w:val="28"/>
          <w:szCs w:val="28"/>
        </w:rPr>
      </w:pPr>
      <w:r>
        <w:rPr>
          <w:rStyle w:val="13"/>
          <w:rFonts w:eastAsia="Microsoft Sans Serif"/>
          <w:b w:val="0"/>
          <w:color w:val="auto"/>
          <w:sz w:val="28"/>
          <w:szCs w:val="28"/>
        </w:rPr>
        <w:t>- Tham mưu với Hiệu trưởng về lập dự toán thu chi, xây dựng kế hoạch thu chi phù hợp với nhà trường và đảm bảo đúng quy định.</w:t>
      </w:r>
    </w:p>
    <w:p w14:paraId="2051402F">
      <w:pPr>
        <w:widowControl w:val="0"/>
        <w:spacing w:after="0"/>
        <w:ind w:firstLine="709"/>
        <w:jc w:val="both"/>
        <w:rPr>
          <w:rStyle w:val="13"/>
          <w:rFonts w:eastAsia="Microsoft Sans Serif"/>
          <w:b w:val="0"/>
          <w:color w:val="auto"/>
          <w:sz w:val="28"/>
          <w:szCs w:val="28"/>
        </w:rPr>
      </w:pPr>
      <w:r>
        <w:rPr>
          <w:rStyle w:val="13"/>
          <w:rFonts w:eastAsia="Microsoft Sans Serif"/>
          <w:b w:val="0"/>
          <w:color w:val="auto"/>
          <w:sz w:val="28"/>
          <w:szCs w:val="28"/>
        </w:rPr>
        <w:t>- Căn cứ vào thông báo các khoản thu hàng tháng của hiệu trưởng, lập danh sách phí thu của học sinh các lớp, gửi cho GVCN thông báo về cho CMHS.</w:t>
      </w:r>
    </w:p>
    <w:p w14:paraId="6818007F">
      <w:pPr>
        <w:widowControl w:val="0"/>
        <w:spacing w:after="0" w:line="240" w:lineRule="auto"/>
        <w:ind w:firstLine="709"/>
        <w:jc w:val="both"/>
        <w:rPr>
          <w:rStyle w:val="13"/>
          <w:rFonts w:eastAsia="Microsoft Sans Serif"/>
          <w:b w:val="0"/>
          <w:color w:val="auto"/>
          <w:sz w:val="28"/>
          <w:szCs w:val="28"/>
        </w:rPr>
      </w:pPr>
      <w:r>
        <w:rPr>
          <w:rStyle w:val="13"/>
          <w:rFonts w:eastAsia="Microsoft Sans Serif"/>
          <w:b w:val="0"/>
          <w:color w:val="auto"/>
          <w:sz w:val="28"/>
          <w:szCs w:val="28"/>
        </w:rPr>
        <w:t>- Cập nhật phần mềm eNepay.vn để thu theo hình thức không dùng tiền mặt.</w:t>
      </w:r>
    </w:p>
    <w:p w14:paraId="7BD7F587">
      <w:pPr>
        <w:widowControl w:val="0"/>
        <w:spacing w:after="0" w:line="240" w:lineRule="auto"/>
        <w:ind w:firstLine="709"/>
        <w:jc w:val="both"/>
        <w:rPr>
          <w:rStyle w:val="13"/>
          <w:rFonts w:eastAsia="Microsoft Sans Serif"/>
          <w:b w:val="0"/>
          <w:color w:val="auto"/>
          <w:sz w:val="28"/>
          <w:szCs w:val="28"/>
        </w:rPr>
      </w:pPr>
      <w:r>
        <w:rPr>
          <w:rStyle w:val="13"/>
          <w:rFonts w:eastAsia="Microsoft Sans Serif"/>
          <w:b w:val="0"/>
          <w:color w:val="auto"/>
          <w:sz w:val="28"/>
          <w:szCs w:val="28"/>
        </w:rPr>
        <w:t>- Trả phiếu thu theo quy định.</w:t>
      </w:r>
    </w:p>
    <w:p w14:paraId="26F343BD">
      <w:pPr>
        <w:widowControl w:val="0"/>
        <w:spacing w:after="0" w:line="240" w:lineRule="auto"/>
        <w:ind w:firstLine="709"/>
        <w:jc w:val="both"/>
        <w:rPr>
          <w:rStyle w:val="13"/>
          <w:rFonts w:eastAsia="Microsoft Sans Serif"/>
          <w:b w:val="0"/>
          <w:color w:val="auto"/>
          <w:sz w:val="28"/>
          <w:szCs w:val="28"/>
          <w:lang w:val="en-US"/>
        </w:rPr>
      </w:pPr>
      <w:r>
        <w:rPr>
          <w:rStyle w:val="13"/>
          <w:rFonts w:eastAsia="Microsoft Sans Serif"/>
          <w:b w:val="0"/>
          <w:color w:val="auto"/>
          <w:sz w:val="28"/>
          <w:szCs w:val="28"/>
        </w:rPr>
        <w:t>- Thực hiện ghi thu, ghi chi đúng quy định</w:t>
      </w:r>
      <w:r>
        <w:rPr>
          <w:rStyle w:val="13"/>
          <w:rFonts w:eastAsia="Microsoft Sans Serif"/>
          <w:b w:val="0"/>
          <w:color w:val="auto"/>
          <w:sz w:val="28"/>
          <w:szCs w:val="28"/>
          <w:lang w:val="en-US"/>
        </w:rPr>
        <w:t>.</w:t>
      </w:r>
    </w:p>
    <w:p w14:paraId="5D7A81B3">
      <w:pPr>
        <w:widowControl w:val="0"/>
        <w:spacing w:after="0" w:line="240" w:lineRule="auto"/>
        <w:ind w:firstLine="709"/>
        <w:jc w:val="both"/>
        <w:rPr>
          <w:rStyle w:val="13"/>
          <w:rFonts w:eastAsia="Microsoft Sans Serif"/>
          <w:b w:val="0"/>
          <w:color w:val="auto"/>
          <w:sz w:val="28"/>
          <w:szCs w:val="28"/>
        </w:rPr>
      </w:pPr>
      <w:r>
        <w:rPr>
          <w:rStyle w:val="13"/>
          <w:rFonts w:eastAsia="Microsoft Sans Serif"/>
          <w:b w:val="0"/>
          <w:color w:val="auto"/>
          <w:sz w:val="28"/>
          <w:szCs w:val="28"/>
        </w:rPr>
        <w:t>- Giúp Hiệu trưởng quản lý kinh phí thu đúng nguyên tắc tài chính. Thực hiện chi đúng kế hoạch, đúng quy định.</w:t>
      </w:r>
    </w:p>
    <w:p w14:paraId="3FCE9A47">
      <w:pPr>
        <w:widowControl w:val="0"/>
        <w:spacing w:after="0" w:line="240" w:lineRule="auto"/>
        <w:ind w:firstLine="720"/>
        <w:jc w:val="both"/>
        <w:rPr>
          <w:rStyle w:val="8"/>
          <w:rFonts w:eastAsia="Microsoft Sans Serif"/>
          <w:b/>
          <w:color w:val="auto"/>
          <w:sz w:val="28"/>
          <w:szCs w:val="28"/>
        </w:rPr>
      </w:pPr>
      <w:r>
        <w:rPr>
          <w:rStyle w:val="8"/>
          <w:rFonts w:eastAsia="Microsoft Sans Serif"/>
          <w:b/>
          <w:color w:val="auto"/>
          <w:sz w:val="28"/>
          <w:szCs w:val="28"/>
        </w:rPr>
        <w:t>6. Thủ quỹ</w:t>
      </w:r>
    </w:p>
    <w:p w14:paraId="74015EFF">
      <w:pPr>
        <w:widowControl w:val="0"/>
        <w:spacing w:after="0" w:line="240" w:lineRule="auto"/>
        <w:ind w:firstLine="709"/>
        <w:jc w:val="both"/>
        <w:rPr>
          <w:rStyle w:val="13"/>
          <w:rFonts w:eastAsia="Microsoft Sans Serif"/>
          <w:b w:val="0"/>
          <w:color w:val="auto"/>
          <w:sz w:val="28"/>
          <w:szCs w:val="28"/>
        </w:rPr>
      </w:pPr>
      <w:r>
        <w:rPr>
          <w:rStyle w:val="13"/>
          <w:rFonts w:eastAsia="Microsoft Sans Serif"/>
          <w:b w:val="0"/>
          <w:color w:val="auto"/>
          <w:sz w:val="28"/>
          <w:szCs w:val="28"/>
        </w:rPr>
        <w:t>- Nghiên cứu kĩ các văn bản hướng dẫn thu chi của cấp trên.</w:t>
      </w:r>
    </w:p>
    <w:p w14:paraId="73A6483B">
      <w:pPr>
        <w:widowControl w:val="0"/>
        <w:spacing w:after="0" w:line="240" w:lineRule="auto"/>
        <w:ind w:firstLine="709"/>
        <w:jc w:val="both"/>
        <w:rPr>
          <w:rStyle w:val="13"/>
          <w:rFonts w:eastAsia="Microsoft Sans Serif"/>
          <w:b w:val="0"/>
          <w:color w:val="auto"/>
          <w:sz w:val="28"/>
          <w:szCs w:val="28"/>
        </w:rPr>
      </w:pPr>
      <w:r>
        <w:rPr>
          <w:rStyle w:val="13"/>
          <w:rFonts w:eastAsia="Microsoft Sans Serif"/>
          <w:b w:val="0"/>
          <w:color w:val="auto"/>
          <w:sz w:val="28"/>
          <w:szCs w:val="28"/>
        </w:rPr>
        <w:tab/>
      </w:r>
      <w:r>
        <w:rPr>
          <w:rStyle w:val="13"/>
          <w:rFonts w:eastAsia="Microsoft Sans Serif"/>
          <w:b w:val="0"/>
          <w:color w:val="auto"/>
          <w:sz w:val="28"/>
          <w:szCs w:val="28"/>
        </w:rPr>
        <w:t xml:space="preserve">- Thực hiện thu và quản lý tiền mặt đúng nguyên tắc tài chính. </w:t>
      </w:r>
    </w:p>
    <w:p w14:paraId="4D2DF957">
      <w:pPr>
        <w:widowControl w:val="0"/>
        <w:spacing w:after="0" w:line="240" w:lineRule="auto"/>
        <w:ind w:firstLine="709"/>
        <w:jc w:val="both"/>
        <w:rPr>
          <w:rStyle w:val="13"/>
          <w:rFonts w:eastAsia="Microsoft Sans Serif"/>
          <w:b w:val="0"/>
          <w:color w:val="auto"/>
          <w:sz w:val="28"/>
          <w:szCs w:val="28"/>
          <w:lang w:val="en-US"/>
        </w:rPr>
      </w:pPr>
      <w:r>
        <w:rPr>
          <w:rStyle w:val="13"/>
          <w:rFonts w:eastAsia="Microsoft Sans Serif"/>
          <w:b w:val="0"/>
          <w:color w:val="auto"/>
          <w:sz w:val="28"/>
          <w:szCs w:val="28"/>
        </w:rPr>
        <w:t>- Viết, trả phiếu thu theo đúng quy định</w:t>
      </w:r>
      <w:r>
        <w:rPr>
          <w:rStyle w:val="13"/>
          <w:rFonts w:eastAsia="Microsoft Sans Serif"/>
          <w:b w:val="0"/>
          <w:color w:val="auto"/>
          <w:sz w:val="28"/>
          <w:szCs w:val="28"/>
          <w:lang w:val="en-US"/>
        </w:rPr>
        <w:t>.</w:t>
      </w:r>
    </w:p>
    <w:p w14:paraId="77C36CD2">
      <w:pPr>
        <w:widowControl w:val="0"/>
        <w:spacing w:after="0" w:line="240" w:lineRule="auto"/>
        <w:ind w:firstLine="709"/>
        <w:jc w:val="both"/>
        <w:rPr>
          <w:rStyle w:val="13"/>
          <w:rFonts w:eastAsia="Microsoft Sans Serif"/>
          <w:b w:val="0"/>
          <w:color w:val="auto"/>
          <w:sz w:val="28"/>
          <w:szCs w:val="28"/>
          <w:lang w:val="en-US"/>
        </w:rPr>
      </w:pPr>
      <w:r>
        <w:rPr>
          <w:rStyle w:val="13"/>
          <w:rFonts w:eastAsia="Microsoft Sans Serif"/>
          <w:b w:val="0"/>
          <w:color w:val="auto"/>
          <w:sz w:val="28"/>
          <w:szCs w:val="28"/>
        </w:rPr>
        <w:t>- Chỉ được xuất tiền khi có đủ chữ kí của chủ tài khoản và kế toán</w:t>
      </w:r>
      <w:r>
        <w:rPr>
          <w:rStyle w:val="13"/>
          <w:rFonts w:eastAsia="Microsoft Sans Serif"/>
          <w:b w:val="0"/>
          <w:color w:val="auto"/>
          <w:sz w:val="28"/>
          <w:szCs w:val="28"/>
          <w:lang w:val="en-US"/>
        </w:rPr>
        <w:t>.</w:t>
      </w:r>
    </w:p>
    <w:p w14:paraId="1F32BBE9">
      <w:pPr>
        <w:widowControl w:val="0"/>
        <w:tabs>
          <w:tab w:val="left" w:pos="0"/>
        </w:tabs>
        <w:spacing w:after="0" w:line="240" w:lineRule="auto"/>
        <w:ind w:firstLine="709"/>
        <w:jc w:val="both"/>
        <w:rPr>
          <w:rFonts w:ascii="Times New Roman" w:hAnsi="Times New Roman"/>
          <w:b/>
          <w:sz w:val="28"/>
          <w:szCs w:val="28"/>
        </w:rPr>
      </w:pPr>
      <w:r>
        <w:rPr>
          <w:rStyle w:val="8"/>
          <w:rFonts w:eastAsia="Microsoft Sans Serif"/>
          <w:b/>
          <w:color w:val="auto"/>
          <w:sz w:val="28"/>
          <w:szCs w:val="28"/>
        </w:rPr>
        <w:tab/>
      </w:r>
      <w:r>
        <w:rPr>
          <w:rStyle w:val="8"/>
          <w:rFonts w:eastAsia="Microsoft Sans Serif"/>
          <w:b/>
          <w:color w:val="auto"/>
          <w:sz w:val="28"/>
          <w:szCs w:val="28"/>
        </w:rPr>
        <w:t xml:space="preserve">7. </w:t>
      </w:r>
      <w:r>
        <w:rPr>
          <w:rStyle w:val="8"/>
          <w:rFonts w:eastAsia="Microsoft Sans Serif"/>
          <w:b/>
          <w:color w:val="auto"/>
          <w:sz w:val="28"/>
          <w:szCs w:val="28"/>
          <w:lang w:val="en-US"/>
        </w:rPr>
        <w:t>Công tác giám sát</w:t>
      </w:r>
    </w:p>
    <w:p w14:paraId="785FAACA">
      <w:pPr>
        <w:widowControl w:val="0"/>
        <w:spacing w:after="0" w:line="240" w:lineRule="auto"/>
        <w:ind w:firstLine="709"/>
        <w:jc w:val="both"/>
        <w:rPr>
          <w:rStyle w:val="13"/>
          <w:rFonts w:eastAsia="Microsoft Sans Serif"/>
          <w:b w:val="0"/>
          <w:color w:val="auto"/>
          <w:sz w:val="28"/>
          <w:szCs w:val="28"/>
        </w:rPr>
      </w:pPr>
      <w:r>
        <w:rPr>
          <w:rStyle w:val="13"/>
          <w:rFonts w:eastAsia="Microsoft Sans Serif"/>
          <w:b w:val="0"/>
          <w:color w:val="auto"/>
          <w:sz w:val="28"/>
          <w:szCs w:val="28"/>
        </w:rPr>
        <w:t xml:space="preserve">- </w:t>
      </w:r>
      <w:r>
        <w:rPr>
          <w:rStyle w:val="13"/>
          <w:rFonts w:eastAsia="Microsoft Sans Serif"/>
          <w:b w:val="0"/>
          <w:color w:val="auto"/>
          <w:sz w:val="28"/>
          <w:szCs w:val="28"/>
          <w:lang w:val="en-US"/>
        </w:rPr>
        <w:t>Thành lập ban g</w:t>
      </w:r>
      <w:r>
        <w:rPr>
          <w:rStyle w:val="13"/>
          <w:rFonts w:eastAsia="Microsoft Sans Serif"/>
          <w:b w:val="0"/>
          <w:color w:val="auto"/>
          <w:sz w:val="28"/>
          <w:szCs w:val="28"/>
        </w:rPr>
        <w:t>iám sát chặt chẽ việc thực hiện quy trình thu chi tài chính của trường và các lớp.</w:t>
      </w:r>
    </w:p>
    <w:p w14:paraId="0927FCB9">
      <w:pPr>
        <w:widowControl w:val="0"/>
        <w:spacing w:after="0" w:line="240" w:lineRule="auto"/>
        <w:ind w:firstLine="709"/>
        <w:jc w:val="both"/>
        <w:rPr>
          <w:rStyle w:val="13"/>
          <w:rFonts w:eastAsia="Microsoft Sans Serif"/>
          <w:b w:val="0"/>
          <w:color w:val="auto"/>
          <w:sz w:val="28"/>
          <w:szCs w:val="28"/>
        </w:rPr>
      </w:pPr>
      <w:r>
        <w:rPr>
          <w:rStyle w:val="13"/>
          <w:rFonts w:eastAsia="Microsoft Sans Serif"/>
          <w:b w:val="0"/>
          <w:color w:val="auto"/>
          <w:sz w:val="28"/>
          <w:szCs w:val="28"/>
        </w:rPr>
        <w:t>- Báo cáo với BGH</w:t>
      </w:r>
      <w:r>
        <w:rPr>
          <w:rStyle w:val="13"/>
          <w:rFonts w:eastAsia="Microsoft Sans Serif"/>
          <w:b w:val="0"/>
          <w:color w:val="auto"/>
          <w:sz w:val="28"/>
          <w:szCs w:val="28"/>
          <w:lang w:val="en-US"/>
        </w:rPr>
        <w:t xml:space="preserve"> </w:t>
      </w:r>
      <w:r>
        <w:rPr>
          <w:rStyle w:val="13"/>
          <w:rFonts w:eastAsia="Microsoft Sans Serif"/>
          <w:b w:val="0"/>
          <w:color w:val="auto"/>
          <w:sz w:val="28"/>
          <w:szCs w:val="28"/>
        </w:rPr>
        <w:t>khi phát hiện sai phạm để xử lí kịp thời.</w:t>
      </w:r>
    </w:p>
    <w:p w14:paraId="5E170A11">
      <w:pPr>
        <w:spacing w:after="0" w:line="240" w:lineRule="auto"/>
        <w:jc w:val="both"/>
        <w:rPr>
          <w:rStyle w:val="8"/>
          <w:rFonts w:eastAsia="Microsoft Sans Serif"/>
          <w:b/>
          <w:bCs/>
          <w:color w:val="auto"/>
          <w:sz w:val="28"/>
          <w:szCs w:val="28"/>
          <w:lang w:val="en-US"/>
        </w:rPr>
      </w:pPr>
      <w:r>
        <w:rPr>
          <w:rFonts w:ascii="Times New Roman" w:hAnsi="Times New Roman"/>
          <w:b/>
          <w:sz w:val="28"/>
          <w:szCs w:val="28"/>
        </w:rPr>
        <w:t xml:space="preserve">IV. </w:t>
      </w:r>
      <w:r>
        <w:rPr>
          <w:rFonts w:ascii="Times New Roman" w:hAnsi="Times New Roman"/>
          <w:b/>
          <w:sz w:val="28"/>
          <w:szCs w:val="28"/>
          <w:lang w:val="de-DE"/>
        </w:rPr>
        <w:t xml:space="preserve">CÁC KHOẢN THU CỦA HỌC SINH NĂM HỌC </w:t>
      </w:r>
      <w:r>
        <w:rPr>
          <w:rStyle w:val="8"/>
          <w:rFonts w:eastAsia="Microsoft Sans Serif"/>
          <w:b/>
          <w:bCs/>
          <w:color w:val="auto"/>
          <w:sz w:val="28"/>
          <w:szCs w:val="28"/>
        </w:rPr>
        <w:t>2025-2026</w:t>
      </w:r>
    </w:p>
    <w:p w14:paraId="34EA053E">
      <w:pPr>
        <w:spacing w:after="0" w:line="240" w:lineRule="auto"/>
        <w:jc w:val="both"/>
        <w:rPr>
          <w:rFonts w:ascii="Times New Roman" w:hAnsi="Times New Roman"/>
          <w:b/>
          <w:sz w:val="28"/>
          <w:szCs w:val="28"/>
          <w:lang w:val="de-DE"/>
        </w:rPr>
      </w:pPr>
      <w:r>
        <w:rPr>
          <w:rFonts w:ascii="Times New Roman" w:hAnsi="Times New Roman"/>
          <w:b/>
          <w:sz w:val="28"/>
          <w:szCs w:val="28"/>
          <w:lang w:val="de-DE"/>
        </w:rPr>
        <w:t xml:space="preserve">      1. Bảo hiểm y tế </w:t>
      </w:r>
    </w:p>
    <w:p w14:paraId="10D7F7EA">
      <w:pPr>
        <w:spacing w:after="0" w:line="240" w:lineRule="auto"/>
        <w:ind w:hanging="540"/>
        <w:jc w:val="both"/>
        <w:rPr>
          <w:rFonts w:ascii="Times New Roman" w:hAnsi="Times New Roman"/>
          <w:sz w:val="28"/>
          <w:szCs w:val="28"/>
          <w:lang w:val="de-DE"/>
        </w:rPr>
      </w:pPr>
      <w:r>
        <w:rPr>
          <w:rFonts w:ascii="Times New Roman" w:hAnsi="Times New Roman"/>
          <w:b/>
          <w:sz w:val="28"/>
          <w:szCs w:val="28"/>
          <w:lang w:val="de-DE"/>
        </w:rPr>
        <w:t xml:space="preserve">     </w:t>
      </w:r>
      <w:r>
        <w:rPr>
          <w:rFonts w:ascii="Times New Roman" w:hAnsi="Times New Roman"/>
          <w:b/>
          <w:sz w:val="28"/>
          <w:szCs w:val="28"/>
          <w:lang w:val="de-DE"/>
        </w:rPr>
        <w:tab/>
      </w:r>
      <w:r>
        <w:rPr>
          <w:rFonts w:ascii="Times New Roman" w:hAnsi="Times New Roman"/>
          <w:b/>
          <w:sz w:val="28"/>
          <w:szCs w:val="28"/>
          <w:lang w:val="de-DE"/>
        </w:rPr>
        <w:tab/>
      </w:r>
      <w:r>
        <w:rPr>
          <w:rFonts w:ascii="Times New Roman" w:hAnsi="Times New Roman"/>
          <w:b/>
          <w:sz w:val="28"/>
          <w:szCs w:val="28"/>
          <w:lang w:val="de-DE"/>
        </w:rPr>
        <w:t xml:space="preserve">  </w:t>
      </w:r>
      <w:r>
        <w:rPr>
          <w:rFonts w:ascii="Times New Roman" w:hAnsi="Times New Roman"/>
          <w:sz w:val="28"/>
          <w:szCs w:val="28"/>
          <w:lang w:val="de-DE"/>
        </w:rPr>
        <w:t>- Thời gian thu: Tháng 9/2025 đối với Lớp 1 ; tháng 11 đối với lớp 2,3,4,5.</w:t>
      </w:r>
    </w:p>
    <w:p w14:paraId="0646EC2E">
      <w:pPr>
        <w:spacing w:after="0" w:line="240" w:lineRule="auto"/>
        <w:ind w:firstLine="720"/>
        <w:jc w:val="both"/>
        <w:rPr>
          <w:rFonts w:ascii="Times New Roman" w:hAnsi="Times New Roman"/>
          <w:sz w:val="28"/>
          <w:szCs w:val="28"/>
        </w:rPr>
      </w:pPr>
      <w:r>
        <w:rPr>
          <w:rFonts w:ascii="Times New Roman" w:hAnsi="Times New Roman"/>
          <w:sz w:val="28"/>
          <w:szCs w:val="28"/>
        </w:rPr>
        <w:t xml:space="preserve">- Mức thu: Thu 12 tháng/1hs (từ 01/01/2026 đến 31/12/2026). Số tiền phải thu là:  631.800đ </w:t>
      </w:r>
    </w:p>
    <w:p w14:paraId="69DF554F">
      <w:pPr>
        <w:spacing w:after="0" w:line="240" w:lineRule="auto"/>
        <w:ind w:firstLine="709"/>
        <w:jc w:val="both"/>
        <w:rPr>
          <w:rFonts w:ascii="Times New Roman" w:hAnsi="Times New Roman"/>
          <w:sz w:val="28"/>
          <w:szCs w:val="28"/>
        </w:rPr>
      </w:pPr>
      <w:r>
        <w:rPr>
          <w:rFonts w:ascii="Times New Roman" w:hAnsi="Times New Roman"/>
          <w:sz w:val="28"/>
          <w:szCs w:val="28"/>
        </w:rPr>
        <w:t>HS L</w:t>
      </w:r>
      <w:r>
        <w:rPr>
          <w:rFonts w:ascii="Times New Roman" w:hAnsi="Times New Roman"/>
          <w:sz w:val="28"/>
          <w:szCs w:val="28"/>
          <w:lang w:val="vi-VN"/>
        </w:rPr>
        <w:t xml:space="preserve">ớp 1 </w:t>
      </w:r>
      <w:r>
        <w:rPr>
          <w:rFonts w:ascii="Times New Roman" w:hAnsi="Times New Roman"/>
          <w:sz w:val="28"/>
          <w:szCs w:val="28"/>
        </w:rPr>
        <w:t>phụ thuộc vào ngày sinh để thu</w:t>
      </w:r>
      <w:r>
        <w:rPr>
          <w:rFonts w:ascii="Times New Roman" w:hAnsi="Times New Roman"/>
          <w:sz w:val="28"/>
          <w:szCs w:val="28"/>
          <w:lang w:val="vi-VN"/>
        </w:rPr>
        <w:t xml:space="preserve"> </w:t>
      </w:r>
      <w:r>
        <w:rPr>
          <w:rFonts w:ascii="Times New Roman" w:hAnsi="Times New Roman"/>
          <w:sz w:val="28"/>
          <w:szCs w:val="28"/>
        </w:rPr>
        <w:t>-</w:t>
      </w:r>
      <w:r>
        <w:rPr>
          <w:rFonts w:ascii="Times New Roman" w:hAnsi="Times New Roman"/>
          <w:sz w:val="28"/>
          <w:szCs w:val="28"/>
          <w:lang w:val="vi-VN"/>
        </w:rPr>
        <w:t xml:space="preserve"> </w:t>
      </w:r>
      <w:r>
        <w:rPr>
          <w:rFonts w:ascii="Times New Roman" w:hAnsi="Times New Roman"/>
          <w:sz w:val="28"/>
          <w:szCs w:val="28"/>
        </w:rPr>
        <w:t>nộp kết thúc trước ngày 10/9/2025.</w:t>
      </w:r>
    </w:p>
    <w:p w14:paraId="37D8A52C">
      <w:pPr>
        <w:spacing w:after="0" w:line="240" w:lineRule="auto"/>
        <w:ind w:firstLine="603"/>
        <w:jc w:val="both"/>
        <w:rPr>
          <w:rFonts w:ascii="Times New Roman" w:hAnsi="Times New Roman"/>
          <w:sz w:val="28"/>
          <w:szCs w:val="28"/>
        </w:rPr>
      </w:pPr>
      <w:r>
        <w:rPr>
          <w:rFonts w:ascii="Times New Roman" w:hAnsi="Times New Roman"/>
          <w:sz w:val="28"/>
          <w:szCs w:val="28"/>
        </w:rPr>
        <w:t>+ Thu 13 tháng: 684.450 đ.</w:t>
      </w:r>
    </w:p>
    <w:p w14:paraId="0D454AED">
      <w:pPr>
        <w:spacing w:after="0" w:line="240" w:lineRule="auto"/>
        <w:ind w:firstLine="603"/>
        <w:jc w:val="both"/>
        <w:rPr>
          <w:rFonts w:ascii="Times New Roman" w:hAnsi="Times New Roman"/>
          <w:sz w:val="28"/>
          <w:szCs w:val="28"/>
        </w:rPr>
      </w:pPr>
      <w:r>
        <w:rPr>
          <w:rFonts w:ascii="Times New Roman" w:hAnsi="Times New Roman"/>
          <w:sz w:val="28"/>
          <w:szCs w:val="28"/>
        </w:rPr>
        <w:t>+ Thu 14 tháng: 737.100 đ.</w:t>
      </w:r>
    </w:p>
    <w:p w14:paraId="36581394">
      <w:pPr>
        <w:spacing w:after="0" w:line="240" w:lineRule="auto"/>
        <w:ind w:firstLine="603"/>
        <w:jc w:val="both"/>
        <w:rPr>
          <w:rFonts w:ascii="Times New Roman" w:hAnsi="Times New Roman"/>
          <w:sz w:val="28"/>
          <w:szCs w:val="28"/>
        </w:rPr>
      </w:pPr>
      <w:r>
        <w:rPr>
          <w:rFonts w:ascii="Times New Roman" w:hAnsi="Times New Roman"/>
          <w:sz w:val="28"/>
          <w:szCs w:val="28"/>
        </w:rPr>
        <w:t>+ Thu 15 tháng: 789.750 đ.</w:t>
      </w:r>
    </w:p>
    <w:p w14:paraId="6BF3F86B">
      <w:pPr>
        <w:spacing w:after="0" w:line="240" w:lineRule="auto"/>
        <w:jc w:val="both"/>
        <w:rPr>
          <w:rFonts w:ascii="Times New Roman" w:hAnsi="Times New Roman"/>
          <w:sz w:val="28"/>
          <w:szCs w:val="28"/>
        </w:rPr>
      </w:pPr>
      <w:r>
        <w:rPr>
          <w:rFonts w:ascii="Times New Roman" w:hAnsi="Times New Roman"/>
          <w:sz w:val="28"/>
          <w:szCs w:val="28"/>
        </w:rPr>
        <w:t xml:space="preserve"> Thu nộp về BHXH Cơ sở Phú Xuyên.</w:t>
      </w:r>
    </w:p>
    <w:p w14:paraId="098E110B">
      <w:pPr>
        <w:spacing w:after="0" w:line="240" w:lineRule="auto"/>
        <w:ind w:firstLine="720"/>
        <w:jc w:val="both"/>
        <w:rPr>
          <w:rFonts w:ascii="Times New Roman" w:hAnsi="Times New Roman"/>
          <w:sz w:val="28"/>
          <w:szCs w:val="28"/>
        </w:rPr>
      </w:pPr>
      <w:r>
        <w:rPr>
          <w:rFonts w:ascii="Times New Roman" w:hAnsi="Times New Roman"/>
          <w:sz w:val="28"/>
          <w:szCs w:val="28"/>
        </w:rPr>
        <w:t>*Kinh phí được trích lại CSSKBĐ:</w:t>
      </w:r>
    </w:p>
    <w:p w14:paraId="2A308354">
      <w:pPr>
        <w:spacing w:after="0" w:line="240" w:lineRule="auto"/>
        <w:ind w:firstLine="720"/>
        <w:jc w:val="both"/>
        <w:rPr>
          <w:rFonts w:ascii="Times New Roman" w:hAnsi="Times New Roman"/>
          <w:sz w:val="28"/>
          <w:szCs w:val="28"/>
          <w:lang w:val="de-DE"/>
        </w:rPr>
      </w:pPr>
      <w:r>
        <w:rPr>
          <w:rFonts w:ascii="Times New Roman" w:hAnsi="Times New Roman"/>
          <w:b/>
          <w:i/>
          <w:sz w:val="28"/>
          <w:szCs w:val="28"/>
        </w:rPr>
        <w:t xml:space="preserve">- </w:t>
      </w:r>
      <w:r>
        <w:rPr>
          <w:rFonts w:ascii="Times New Roman" w:hAnsi="Times New Roman"/>
          <w:b/>
          <w:i/>
          <w:sz w:val="28"/>
          <w:szCs w:val="28"/>
          <w:lang w:val="de-DE"/>
        </w:rPr>
        <w:t xml:space="preserve"> </w:t>
      </w:r>
      <w:r>
        <w:rPr>
          <w:rFonts w:ascii="Times New Roman" w:hAnsi="Times New Roman"/>
          <w:sz w:val="28"/>
          <w:szCs w:val="28"/>
          <w:lang w:val="de-DE"/>
        </w:rPr>
        <w:t>Quản lý, sử dụng 7 % số tiền được BHXH trích lại .</w:t>
      </w:r>
    </w:p>
    <w:p w14:paraId="222AE710">
      <w:pPr>
        <w:spacing w:after="0" w:line="240" w:lineRule="auto"/>
        <w:jc w:val="both"/>
        <w:rPr>
          <w:rFonts w:ascii="Times New Roman" w:hAnsi="Times New Roman"/>
          <w:sz w:val="28"/>
          <w:szCs w:val="28"/>
          <w:lang w:val="de-DE"/>
        </w:rPr>
      </w:pPr>
      <w:r>
        <w:rPr>
          <w:rFonts w:ascii="Times New Roman" w:hAnsi="Times New Roman"/>
          <w:sz w:val="28"/>
          <w:szCs w:val="28"/>
          <w:lang w:val="de-DE"/>
        </w:rPr>
        <w:t xml:space="preserve">            - Dự kiến chi như sau:</w:t>
      </w:r>
    </w:p>
    <w:p w14:paraId="62EF1778">
      <w:pPr>
        <w:spacing w:after="0" w:line="240" w:lineRule="auto"/>
        <w:ind w:firstLine="720"/>
        <w:jc w:val="both"/>
        <w:rPr>
          <w:rFonts w:ascii="Times New Roman" w:hAnsi="Times New Roman"/>
          <w:color w:val="000000"/>
          <w:sz w:val="28"/>
          <w:szCs w:val="28"/>
        </w:rPr>
      </w:pPr>
      <w:r>
        <w:rPr>
          <w:rFonts w:ascii="Times New Roman" w:hAnsi="Times New Roman"/>
          <w:sz w:val="28"/>
          <w:szCs w:val="28"/>
        </w:rPr>
        <w:t xml:space="preserve">+ Chi cho công tác tuyên truyền tập huấn về CSSKBĐ </w:t>
      </w:r>
    </w:p>
    <w:p w14:paraId="09643B73">
      <w:pPr>
        <w:spacing w:after="0"/>
        <w:ind w:firstLine="720"/>
        <w:jc w:val="both"/>
        <w:rPr>
          <w:rFonts w:ascii="Times New Roman" w:hAnsi="Times New Roman"/>
          <w:sz w:val="28"/>
          <w:szCs w:val="28"/>
        </w:rPr>
      </w:pPr>
      <w:r>
        <w:rPr>
          <w:rFonts w:ascii="Times New Roman" w:hAnsi="Times New Roman"/>
          <w:color w:val="000000"/>
          <w:sz w:val="28"/>
          <w:szCs w:val="28"/>
        </w:rPr>
        <w:t>+</w:t>
      </w:r>
      <w:r>
        <w:rPr>
          <w:rFonts w:ascii="Times New Roman" w:hAnsi="Times New Roman"/>
          <w:sz w:val="28"/>
          <w:szCs w:val="28"/>
          <w:lang w:val="pt-BR"/>
        </w:rPr>
        <w:t xml:space="preserve"> Khám sức khỏe định kỳ cho học sinh: 15.000đ/HS/năm                            </w:t>
      </w:r>
    </w:p>
    <w:p w14:paraId="654970FC">
      <w:pPr>
        <w:spacing w:after="0"/>
        <w:ind w:firstLine="720"/>
        <w:jc w:val="both"/>
        <w:rPr>
          <w:rFonts w:ascii="Times New Roman" w:hAnsi="Times New Roman"/>
          <w:color w:val="000000"/>
          <w:sz w:val="28"/>
          <w:szCs w:val="28"/>
        </w:rPr>
      </w:pPr>
      <w:r>
        <w:rPr>
          <w:rFonts w:ascii="Times New Roman" w:hAnsi="Times New Roman"/>
          <w:color w:val="000000"/>
          <w:sz w:val="28"/>
          <w:szCs w:val="28"/>
        </w:rPr>
        <w:t xml:space="preserve">+ Chi mua thuốc sơ cứu ban đầu theo thực tế của trường                                   </w:t>
      </w:r>
    </w:p>
    <w:p w14:paraId="4D8054F4">
      <w:pPr>
        <w:spacing w:after="0"/>
        <w:ind w:firstLine="720"/>
        <w:jc w:val="both"/>
        <w:rPr>
          <w:rFonts w:ascii="Times New Roman" w:hAnsi="Times New Roman"/>
          <w:sz w:val="28"/>
          <w:szCs w:val="28"/>
        </w:rPr>
      </w:pPr>
      <w:r>
        <w:rPr>
          <w:rFonts w:ascii="Times New Roman" w:hAnsi="Times New Roman"/>
          <w:sz w:val="28"/>
          <w:szCs w:val="28"/>
        </w:rPr>
        <w:t xml:space="preserve">+ Chi phun thuốc vệ sinh môi trường phòng dịch, </w:t>
      </w:r>
      <w:r>
        <w:rPr>
          <w:rFonts w:ascii="Times New Roman" w:hAnsi="Times New Roman"/>
          <w:color w:val="000000"/>
          <w:sz w:val="28"/>
          <w:szCs w:val="28"/>
        </w:rPr>
        <w:t xml:space="preserve">theo thực tế của trường                                   </w:t>
      </w:r>
      <w:r>
        <w:rPr>
          <w:rFonts w:ascii="Times New Roman" w:hAnsi="Times New Roman"/>
          <w:sz w:val="28"/>
          <w:szCs w:val="28"/>
        </w:rPr>
        <w:t xml:space="preserve">           </w:t>
      </w:r>
    </w:p>
    <w:p w14:paraId="4F47F393">
      <w:pPr>
        <w:spacing w:after="0"/>
        <w:ind w:firstLine="720"/>
        <w:jc w:val="both"/>
        <w:rPr>
          <w:rFonts w:ascii="Times New Roman" w:hAnsi="Times New Roman"/>
          <w:sz w:val="28"/>
          <w:szCs w:val="28"/>
        </w:rPr>
      </w:pPr>
      <w:r>
        <w:rPr>
          <w:rFonts w:ascii="Times New Roman" w:hAnsi="Times New Roman"/>
          <w:sz w:val="28"/>
          <w:szCs w:val="28"/>
        </w:rPr>
        <w:t xml:space="preserve">+ Chi mua sách tài liệu y tế, VPP, </w:t>
      </w:r>
      <w:r>
        <w:rPr>
          <w:rFonts w:ascii="Times New Roman" w:hAnsi="Times New Roman"/>
          <w:color w:val="000000"/>
          <w:sz w:val="28"/>
          <w:szCs w:val="28"/>
        </w:rPr>
        <w:t xml:space="preserve">theo thực tế của trường                                   </w:t>
      </w:r>
      <w:r>
        <w:rPr>
          <w:rFonts w:ascii="Times New Roman" w:hAnsi="Times New Roman"/>
          <w:sz w:val="28"/>
          <w:szCs w:val="28"/>
        </w:rPr>
        <w:t xml:space="preserve">                                      </w:t>
      </w:r>
    </w:p>
    <w:p w14:paraId="16582D90">
      <w:pPr>
        <w:spacing w:after="0" w:line="240" w:lineRule="auto"/>
        <w:ind w:firstLine="720"/>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pt-BR"/>
        </w:rPr>
        <w:t xml:space="preserve"> Mua trang thiết bị y tế, </w:t>
      </w:r>
      <w:r>
        <w:rPr>
          <w:rFonts w:ascii="Times New Roman" w:hAnsi="Times New Roman"/>
          <w:color w:val="000000"/>
          <w:sz w:val="28"/>
          <w:szCs w:val="28"/>
        </w:rPr>
        <w:t xml:space="preserve">theo thực tế của trường                                   </w:t>
      </w:r>
      <w:r>
        <w:rPr>
          <w:rFonts w:ascii="Times New Roman" w:hAnsi="Times New Roman"/>
          <w:sz w:val="28"/>
          <w:szCs w:val="28"/>
          <w:lang w:val="pt-BR"/>
        </w:rPr>
        <w:t xml:space="preserve">                                                  </w:t>
      </w:r>
    </w:p>
    <w:p w14:paraId="4FD8BB03">
      <w:pPr>
        <w:spacing w:after="0" w:line="240" w:lineRule="auto"/>
        <w:ind w:firstLine="720"/>
        <w:jc w:val="both"/>
        <w:rPr>
          <w:rFonts w:ascii="Times New Roman" w:hAnsi="Times New Roman"/>
          <w:sz w:val="28"/>
          <w:szCs w:val="28"/>
        </w:rPr>
      </w:pPr>
      <w:r>
        <w:rPr>
          <w:rFonts w:ascii="Times New Roman" w:hAnsi="Times New Roman"/>
          <w:sz w:val="28"/>
          <w:szCs w:val="28"/>
        </w:rPr>
        <w:t xml:space="preserve">+ Chi mua quần áo đồng phục y tế                                    </w:t>
      </w:r>
    </w:p>
    <w:p w14:paraId="488B49CA">
      <w:pPr>
        <w:spacing w:after="0" w:line="240" w:lineRule="auto"/>
        <w:ind w:firstLine="720"/>
        <w:jc w:val="both"/>
        <w:rPr>
          <w:rFonts w:ascii="Times New Roman" w:hAnsi="Times New Roman"/>
          <w:sz w:val="28"/>
          <w:szCs w:val="28"/>
        </w:rPr>
      </w:pPr>
      <w:r>
        <w:rPr>
          <w:rFonts w:ascii="Times New Roman" w:hAnsi="Times New Roman"/>
          <w:sz w:val="28"/>
          <w:szCs w:val="28"/>
        </w:rPr>
        <w:t xml:space="preserve">+ Chi sơ cấp cứu, xử lý ban đầu cho HS tại trường, </w:t>
      </w:r>
      <w:r>
        <w:rPr>
          <w:rFonts w:ascii="Times New Roman" w:hAnsi="Times New Roman"/>
          <w:color w:val="000000"/>
          <w:sz w:val="28"/>
          <w:szCs w:val="28"/>
        </w:rPr>
        <w:t xml:space="preserve">theo thực tế của trường                                   </w:t>
      </w:r>
      <w:r>
        <w:rPr>
          <w:rFonts w:ascii="Times New Roman" w:hAnsi="Times New Roman"/>
          <w:sz w:val="28"/>
          <w:szCs w:val="28"/>
        </w:rPr>
        <w:t xml:space="preserve">  </w:t>
      </w:r>
    </w:p>
    <w:p w14:paraId="229AB336">
      <w:pPr>
        <w:spacing w:after="0" w:line="240" w:lineRule="auto"/>
        <w:ind w:firstLine="426"/>
        <w:jc w:val="both"/>
        <w:rPr>
          <w:rFonts w:ascii="Times New Roman" w:hAnsi="Times New Roman"/>
          <w:b/>
          <w:sz w:val="28"/>
          <w:szCs w:val="28"/>
          <w:lang w:val="pt-BR"/>
        </w:rPr>
      </w:pPr>
      <w:r>
        <w:rPr>
          <w:rFonts w:ascii="Times New Roman" w:hAnsi="Times New Roman"/>
          <w:b/>
          <w:sz w:val="28"/>
          <w:szCs w:val="28"/>
          <w:lang w:val="pt-BR"/>
        </w:rPr>
        <w:t>2. Tiếng Anh bổ trợ (Người Việt)</w:t>
      </w:r>
    </w:p>
    <w:p w14:paraId="23D9D684">
      <w:pPr>
        <w:spacing w:after="0" w:line="240" w:lineRule="auto"/>
        <w:jc w:val="both"/>
        <w:rPr>
          <w:rFonts w:ascii="Times New Roman" w:hAnsi="Times New Roman"/>
          <w:color w:val="000000"/>
          <w:sz w:val="28"/>
          <w:szCs w:val="28"/>
          <w:lang w:val="pt-BR"/>
        </w:rPr>
      </w:pPr>
      <w:r>
        <w:rPr>
          <w:rFonts w:ascii="Times New Roman" w:hAnsi="Times New Roman"/>
          <w:color w:val="000000"/>
          <w:sz w:val="28"/>
          <w:szCs w:val="28"/>
          <w:lang w:val="pt-BR"/>
        </w:rPr>
        <w:tab/>
      </w:r>
      <w:r>
        <w:rPr>
          <w:rFonts w:ascii="Times New Roman" w:hAnsi="Times New Roman"/>
          <w:color w:val="000000"/>
          <w:sz w:val="28"/>
          <w:szCs w:val="28"/>
          <w:lang w:val="pt-BR"/>
        </w:rPr>
        <w:t>*  Mức thu: 50.000 đ/tháng đối với HS từ lớp 1- 5. Thu theo tháng.</w:t>
      </w:r>
    </w:p>
    <w:p w14:paraId="77074CC2">
      <w:pPr>
        <w:spacing w:after="0" w:line="240" w:lineRule="auto"/>
        <w:jc w:val="both"/>
        <w:rPr>
          <w:rFonts w:ascii="Times New Roman" w:hAnsi="Times New Roman" w:eastAsia="Times New Roman"/>
          <w:color w:val="EE0000"/>
          <w:sz w:val="28"/>
          <w:szCs w:val="28"/>
          <w:lang w:val="pt-BR"/>
        </w:rPr>
      </w:pPr>
      <w:r>
        <w:rPr>
          <w:rFonts w:ascii="Times New Roman" w:hAnsi="Times New Roman"/>
          <w:sz w:val="28"/>
          <w:szCs w:val="28"/>
          <w:lang w:val="pt-BR"/>
        </w:rPr>
        <w:tab/>
      </w:r>
      <w:r>
        <w:rPr>
          <w:rFonts w:ascii="Times New Roman" w:hAnsi="Times New Roman" w:eastAsia="Times New Roman"/>
          <w:sz w:val="28"/>
          <w:szCs w:val="28"/>
          <w:lang w:val="pt-BR"/>
        </w:rPr>
        <w:t>- Dự kiến thu: Tổng số học sinh tham gia khoảng 645 em, trong đó:</w:t>
      </w:r>
    </w:p>
    <w:p w14:paraId="6E18A144">
      <w:pPr>
        <w:widowControl w:val="0"/>
        <w:spacing w:after="0" w:line="240" w:lineRule="auto"/>
        <w:jc w:val="both"/>
        <w:rPr>
          <w:rFonts w:ascii="Times New Roman" w:hAnsi="Times New Roman" w:eastAsia="Times New Roman"/>
          <w:sz w:val="28"/>
          <w:szCs w:val="28"/>
          <w:lang w:val="pt-BR"/>
        </w:rPr>
      </w:pPr>
      <w:r>
        <w:rPr>
          <w:rFonts w:ascii="Times New Roman" w:hAnsi="Times New Roman" w:eastAsia="Times New Roman"/>
          <w:sz w:val="28"/>
          <w:szCs w:val="28"/>
          <w:lang w:val="pt-BR"/>
        </w:rPr>
        <w:t xml:space="preserve">          + Dự kiến: 45 học sinh (con hộ nghèo, cận nghèo và HSKT, HS  không tham gia học)</w:t>
      </w:r>
    </w:p>
    <w:p w14:paraId="41EF9208">
      <w:pPr>
        <w:tabs>
          <w:tab w:val="left" w:pos="567"/>
        </w:tabs>
        <w:spacing w:after="0" w:line="240" w:lineRule="auto"/>
        <w:jc w:val="both"/>
        <w:rPr>
          <w:rFonts w:ascii="Times New Roman" w:hAnsi="Times New Roman"/>
          <w:sz w:val="28"/>
          <w:szCs w:val="28"/>
          <w:lang w:val="pt-BR"/>
        </w:rPr>
      </w:pPr>
      <w:r>
        <w:rPr>
          <w:rFonts w:ascii="Times New Roman" w:hAnsi="Times New Roman"/>
          <w:sz w:val="28"/>
          <w:szCs w:val="28"/>
          <w:lang w:val="vi-VN"/>
        </w:rPr>
        <w:t xml:space="preserve">         </w:t>
      </w:r>
      <w:r>
        <w:rPr>
          <w:rFonts w:ascii="Times New Roman" w:hAnsi="Times New Roman"/>
          <w:sz w:val="28"/>
          <w:szCs w:val="28"/>
          <w:lang w:val="pt-BR"/>
        </w:rPr>
        <w:t xml:space="preserve">- Trả trung tâm: 85% (phí xây dựng phần mềm, trả GV giảng dạy, nộp thuế doanh nghiệp). </w:t>
      </w:r>
    </w:p>
    <w:p w14:paraId="1EC21F24">
      <w:pPr>
        <w:widowControl w:val="0"/>
        <w:spacing w:after="0" w:line="240" w:lineRule="auto"/>
        <w:jc w:val="both"/>
        <w:rPr>
          <w:rFonts w:ascii="Times New Roman" w:hAnsi="Times New Roman" w:eastAsia="Times New Roman"/>
          <w:sz w:val="28"/>
          <w:szCs w:val="28"/>
          <w:lang w:val="pt-BR"/>
        </w:rPr>
      </w:pPr>
      <w:r>
        <w:rPr>
          <w:rFonts w:ascii="Times New Roman" w:hAnsi="Times New Roman" w:eastAsia="Times New Roman"/>
          <w:sz w:val="28"/>
          <w:szCs w:val="28"/>
          <w:lang w:val="vi-VN"/>
        </w:rPr>
        <w:t xml:space="preserve">      </w:t>
      </w:r>
      <w:r>
        <w:rPr>
          <w:rFonts w:ascii="Times New Roman" w:hAnsi="Times New Roman" w:eastAsia="Times New Roman"/>
          <w:sz w:val="28"/>
          <w:szCs w:val="28"/>
        </w:rPr>
        <w:t xml:space="preserve"> </w:t>
      </w:r>
      <w:r>
        <w:rPr>
          <w:rFonts w:ascii="Times New Roman" w:hAnsi="Times New Roman" w:eastAsia="Times New Roman"/>
          <w:sz w:val="28"/>
          <w:szCs w:val="28"/>
          <w:lang w:val="vi-VN"/>
        </w:rPr>
        <w:t xml:space="preserve">   </w:t>
      </w:r>
      <w:r>
        <w:rPr>
          <w:rFonts w:ascii="Times New Roman" w:hAnsi="Times New Roman" w:eastAsia="Times New Roman"/>
          <w:sz w:val="28"/>
          <w:szCs w:val="28"/>
          <w:lang w:val="pt-BR"/>
        </w:rPr>
        <w:t>- Dự kiến chi số tiền trích lại nhà trường (15%) vào những việc sau:</w:t>
      </w:r>
    </w:p>
    <w:p w14:paraId="18316094">
      <w:pPr>
        <w:widowControl w:val="0"/>
        <w:spacing w:after="0" w:line="240" w:lineRule="auto"/>
        <w:ind w:firstLine="720"/>
        <w:jc w:val="both"/>
        <w:rPr>
          <w:rFonts w:ascii="Times New Roman" w:hAnsi="Times New Roman" w:eastAsia="Times New Roman"/>
          <w:sz w:val="28"/>
          <w:szCs w:val="28"/>
          <w:lang w:val="vi-VN"/>
        </w:rPr>
      </w:pPr>
      <w:r>
        <w:rPr>
          <w:rFonts w:ascii="Times New Roman" w:hAnsi="Times New Roman" w:eastAsia="Times New Roman"/>
          <w:sz w:val="28"/>
          <w:szCs w:val="28"/>
          <w:lang w:val="vi-VN"/>
        </w:rPr>
        <w:t xml:space="preserve">+ Chi </w:t>
      </w:r>
      <w:r>
        <w:rPr>
          <w:rFonts w:ascii="Times New Roman" w:hAnsi="Times New Roman" w:eastAsia="Times New Roman"/>
          <w:sz w:val="28"/>
          <w:szCs w:val="28"/>
        </w:rPr>
        <w:t xml:space="preserve">GVCN </w:t>
      </w:r>
      <w:r>
        <w:rPr>
          <w:rFonts w:ascii="Times New Roman" w:hAnsi="Times New Roman" w:eastAsia="Times New Roman"/>
          <w:sz w:val="28"/>
          <w:szCs w:val="28"/>
          <w:lang w:val="vi-VN"/>
        </w:rPr>
        <w:t xml:space="preserve">công </w:t>
      </w:r>
      <w:r>
        <w:rPr>
          <w:rFonts w:ascii="Times New Roman" w:hAnsi="Times New Roman" w:eastAsia="Times New Roman"/>
          <w:sz w:val="28"/>
          <w:szCs w:val="28"/>
        </w:rPr>
        <w:t>tác</w:t>
      </w:r>
      <w:r>
        <w:rPr>
          <w:rFonts w:ascii="Times New Roman" w:hAnsi="Times New Roman" w:eastAsia="Times New Roman"/>
          <w:sz w:val="28"/>
          <w:szCs w:val="28"/>
          <w:lang w:val="vi-VN"/>
        </w:rPr>
        <w:t xml:space="preserve"> tuyên truyền </w:t>
      </w:r>
      <w:r>
        <w:rPr>
          <w:rFonts w:ascii="Times New Roman" w:hAnsi="Times New Roman" w:eastAsia="Times New Roman"/>
          <w:sz w:val="28"/>
          <w:szCs w:val="28"/>
        </w:rPr>
        <w:t>:   3</w:t>
      </w:r>
      <w:r>
        <w:rPr>
          <w:rFonts w:ascii="Times New Roman" w:hAnsi="Times New Roman" w:eastAsia="Times New Roman"/>
          <w:sz w:val="28"/>
          <w:szCs w:val="28"/>
          <w:lang w:val="vi-VN"/>
        </w:rPr>
        <w:t xml:space="preserve"> </w:t>
      </w:r>
      <w:r>
        <w:rPr>
          <w:rFonts w:ascii="Times New Roman" w:hAnsi="Times New Roman" w:eastAsia="Times New Roman"/>
          <w:sz w:val="28"/>
          <w:szCs w:val="28"/>
          <w:lang w:val="pt-BR"/>
        </w:rPr>
        <w:t>%</w:t>
      </w:r>
    </w:p>
    <w:p w14:paraId="3952BF98">
      <w:pPr>
        <w:widowControl w:val="0"/>
        <w:spacing w:after="0" w:line="240" w:lineRule="auto"/>
        <w:ind w:firstLine="720"/>
        <w:jc w:val="both"/>
        <w:rPr>
          <w:rFonts w:ascii="Times New Roman" w:hAnsi="Times New Roman" w:eastAsia="Times New Roman"/>
          <w:sz w:val="28"/>
          <w:szCs w:val="28"/>
          <w:lang w:val="pt-BR"/>
        </w:rPr>
      </w:pPr>
      <w:r>
        <w:rPr>
          <w:rFonts w:ascii="Times New Roman" w:hAnsi="Times New Roman" w:eastAsia="Times New Roman"/>
          <w:sz w:val="28"/>
          <w:szCs w:val="28"/>
          <w:lang w:val="pt-BR"/>
        </w:rPr>
        <w:t>+ Chi công tác quản lý, KT, TQ):   9%;</w:t>
      </w:r>
    </w:p>
    <w:p w14:paraId="35CE56FC">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 xml:space="preserve">          + Chi nộp thuế thu nhập doanh nghiệp:   3%</w:t>
      </w:r>
    </w:p>
    <w:p w14:paraId="3C2295C7">
      <w:pPr>
        <w:spacing w:after="0"/>
        <w:ind w:firstLine="284"/>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 xml:space="preserve">3. Hoạt động GD Kĩ năng sống:  </w:t>
      </w:r>
    </w:p>
    <w:p w14:paraId="15D8B90E">
      <w:pPr>
        <w:tabs>
          <w:tab w:val="left" w:pos="709"/>
        </w:tabs>
        <w:spacing w:after="0"/>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ab/>
      </w:r>
      <w:r>
        <w:rPr>
          <w:rFonts w:ascii="Times New Roman" w:hAnsi="Times New Roman" w:eastAsia="Times New Roman"/>
          <w:b/>
          <w:sz w:val="28"/>
          <w:szCs w:val="28"/>
          <w:lang w:val="pt-BR"/>
        </w:rPr>
        <w:t xml:space="preserve">* </w:t>
      </w:r>
      <w:r>
        <w:rPr>
          <w:rFonts w:ascii="Times New Roman" w:hAnsi="Times New Roman" w:eastAsia="Times New Roman"/>
          <w:b/>
          <w:sz w:val="28"/>
          <w:szCs w:val="28"/>
          <w:lang w:val="de-DE"/>
        </w:rPr>
        <w:t>Thời gian tổ chức:</w:t>
      </w:r>
    </w:p>
    <w:p w14:paraId="364005AF">
      <w:pPr>
        <w:tabs>
          <w:tab w:val="left" w:pos="709"/>
          <w:tab w:val="left" w:pos="2850"/>
        </w:tabs>
        <w:spacing w:after="0"/>
        <w:rPr>
          <w:rFonts w:ascii="Times New Roman" w:hAnsi="Times New Roman" w:eastAsia="Times New Roman"/>
          <w:sz w:val="28"/>
          <w:szCs w:val="28"/>
        </w:rPr>
      </w:pPr>
      <w:r>
        <w:rPr>
          <w:rFonts w:ascii="Times New Roman" w:hAnsi="Times New Roman" w:eastAsia="Times New Roman"/>
          <w:b/>
          <w:sz w:val="28"/>
          <w:szCs w:val="28"/>
        </w:rPr>
        <w:tab/>
      </w:r>
      <w:r>
        <w:rPr>
          <w:rFonts w:ascii="Times New Roman" w:hAnsi="Times New Roman" w:eastAsia="Times New Roman"/>
          <w:sz w:val="28"/>
          <w:szCs w:val="28"/>
        </w:rPr>
        <w:t>- Vào buổi học thứ hai trong ngày.</w:t>
      </w:r>
    </w:p>
    <w:p w14:paraId="5126DBDF">
      <w:pPr>
        <w:spacing w:after="0"/>
        <w:ind w:firstLine="720"/>
        <w:jc w:val="both"/>
        <w:rPr>
          <w:rFonts w:ascii="Times New Roman" w:hAnsi="Times New Roman" w:eastAsia="Times New Roman"/>
          <w:sz w:val="28"/>
          <w:szCs w:val="28"/>
          <w:lang w:val="pt-BR"/>
        </w:rPr>
      </w:pPr>
      <w:r>
        <w:rPr>
          <w:rFonts w:ascii="Times New Roman" w:hAnsi="Times New Roman" w:eastAsia="Times New Roman"/>
          <w:sz w:val="28"/>
          <w:szCs w:val="28"/>
        </w:rPr>
        <w:t>- 1 tuần: 01 tiết; 1 tiết:  35 phút</w:t>
      </w:r>
      <w:r>
        <w:rPr>
          <w:rFonts w:ascii="Times New Roman" w:hAnsi="Times New Roman" w:eastAsia="Times New Roman"/>
          <w:b/>
          <w:sz w:val="28"/>
          <w:szCs w:val="28"/>
          <w:lang w:val="pt-BR"/>
        </w:rPr>
        <w:t xml:space="preserve">  </w:t>
      </w:r>
    </w:p>
    <w:p w14:paraId="5ACDD6EC">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b/>
          <w:sz w:val="28"/>
          <w:szCs w:val="28"/>
          <w:lang w:val="pt-BR"/>
        </w:rPr>
        <w:tab/>
      </w:r>
      <w:r>
        <w:rPr>
          <w:rFonts w:ascii="Times New Roman" w:hAnsi="Times New Roman" w:eastAsia="Times New Roman"/>
          <w:b/>
          <w:sz w:val="28"/>
          <w:szCs w:val="28"/>
          <w:lang w:val="pt-BR"/>
        </w:rPr>
        <w:tab/>
      </w:r>
      <w:r>
        <w:rPr>
          <w:rFonts w:ascii="Times New Roman" w:hAnsi="Times New Roman" w:eastAsia="Times New Roman"/>
          <w:b/>
          <w:sz w:val="28"/>
          <w:szCs w:val="28"/>
          <w:lang w:val="pt-BR"/>
        </w:rPr>
        <w:t>* Mức thu</w:t>
      </w:r>
      <w:r>
        <w:rPr>
          <w:rFonts w:ascii="Times New Roman" w:hAnsi="Times New Roman" w:eastAsia="Times New Roman"/>
          <w:sz w:val="28"/>
          <w:szCs w:val="28"/>
          <w:lang w:val="pt-BR"/>
        </w:rPr>
        <w:t>:  50.000 đ/HS/tháng (Tùy theo tháng HS học)</w:t>
      </w:r>
    </w:p>
    <w:p w14:paraId="25BAFE91">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Kế hoạch thu:  Từng tháng (thu ngày cuối của tháng)</w:t>
      </w:r>
    </w:p>
    <w:p w14:paraId="11C4CA8F">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Dự kiến thu: Tổng số học sinh tham gia khoảng 645 em, trong đó:</w:t>
      </w:r>
    </w:p>
    <w:p w14:paraId="459B872C">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Miễn học phí 100% và HS không đăng ký: khoảng 45 học sinh (con hộ nghèo, con TB, liệt sĩ và HSKT......)</w:t>
      </w:r>
    </w:p>
    <w:p w14:paraId="7A9D77CD">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Giảm 50% học phí: khoảng 15 HS (con hộ cận nghèo, học sinh có hoàn cảnh khó khăn)</w:t>
      </w:r>
    </w:p>
    <w:p w14:paraId="0609E4FE">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Số đóng 100%:  645 học sinh.</w:t>
      </w:r>
    </w:p>
    <w:p w14:paraId="44A29EF1">
      <w:pPr>
        <w:tabs>
          <w:tab w:val="left" w:pos="567"/>
        </w:tabs>
        <w:spacing w:after="0"/>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ab/>
      </w:r>
      <w:r>
        <w:rPr>
          <w:rFonts w:ascii="Times New Roman" w:hAnsi="Times New Roman" w:eastAsia="Times New Roman"/>
          <w:b/>
          <w:sz w:val="28"/>
          <w:szCs w:val="28"/>
          <w:lang w:val="pt-BR"/>
        </w:rPr>
        <w:tab/>
      </w:r>
      <w:r>
        <w:rPr>
          <w:rFonts w:ascii="Times New Roman" w:hAnsi="Times New Roman" w:eastAsia="Times New Roman"/>
          <w:b/>
          <w:sz w:val="28"/>
          <w:szCs w:val="28"/>
          <w:lang w:val="pt-BR"/>
        </w:rPr>
        <w:t>* Mức chi:</w:t>
      </w:r>
    </w:p>
    <w:p w14:paraId="2DB86602">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xml:space="preserve">- Trả Công ty phí chuyển nhượng phần mềm: 48% (phí xây dựng phần mềm, nộp thuế doanh nghiệp, công quản lý chất lượng, phí xây dựng giáo án). </w:t>
      </w:r>
    </w:p>
    <w:p w14:paraId="162E2821">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Nhà trường giữ lại:  52%: Trong đó chi</w:t>
      </w:r>
    </w:p>
    <w:p w14:paraId="03C645D2">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xml:space="preserve">+ Chi lương GV dạy:  33% </w:t>
      </w:r>
    </w:p>
    <w:p w14:paraId="687135DF">
      <w:pPr>
        <w:tabs>
          <w:tab w:val="left" w:pos="567"/>
        </w:tabs>
        <w:spacing w:after="0"/>
        <w:jc w:val="both"/>
        <w:rPr>
          <w:rFonts w:ascii="Times New Roman" w:hAnsi="Times New Roman"/>
          <w:color w:val="FF0000"/>
          <w:sz w:val="28"/>
          <w:szCs w:val="28"/>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Công tác quản lý + kế toán:  11%</w:t>
      </w:r>
    </w:p>
    <w:p w14:paraId="7987E8D2">
      <w:pPr>
        <w:tabs>
          <w:tab w:val="left" w:pos="567"/>
        </w:tabs>
        <w:spacing w:after="0"/>
        <w:jc w:val="both"/>
        <w:rPr>
          <w:rFonts w:ascii="Times New Roman" w:hAnsi="Times New Roman"/>
          <w:color w:val="000000"/>
          <w:sz w:val="28"/>
          <w:szCs w:val="28"/>
        </w:rPr>
      </w:pPr>
      <w:r>
        <w:rPr>
          <w:rFonts w:ascii="Times New Roman" w:hAnsi="Times New Roman"/>
          <w:sz w:val="28"/>
          <w:szCs w:val="28"/>
        </w:rPr>
        <w:tab/>
      </w:r>
      <w:r>
        <w:rPr>
          <w:rFonts w:ascii="Times New Roman" w:hAnsi="Times New Roman"/>
          <w:color w:val="000000"/>
          <w:sz w:val="28"/>
          <w:szCs w:val="28"/>
        </w:rPr>
        <w:tab/>
      </w:r>
      <w:r>
        <w:rPr>
          <w:rFonts w:ascii="Times New Roman" w:hAnsi="Times New Roman"/>
          <w:color w:val="000000"/>
          <w:sz w:val="28"/>
          <w:szCs w:val="28"/>
        </w:rPr>
        <w:t xml:space="preserve">+ Chi cho nhân viên:  2% </w:t>
      </w:r>
    </w:p>
    <w:p w14:paraId="394957C3">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vi-VN"/>
        </w:rPr>
        <w:t xml:space="preserve">        </w:t>
      </w:r>
      <w:r>
        <w:rPr>
          <w:rFonts w:ascii="Times New Roman" w:hAnsi="Times New Roman" w:eastAsia="Times New Roman"/>
          <w:sz w:val="28"/>
          <w:szCs w:val="28"/>
          <w:lang w:val="vi-VN"/>
        </w:rPr>
        <w:tab/>
      </w:r>
      <w:r>
        <w:rPr>
          <w:rFonts w:ascii="Times New Roman" w:hAnsi="Times New Roman" w:eastAsia="Times New Roman"/>
          <w:sz w:val="28"/>
          <w:szCs w:val="28"/>
          <w:lang w:val="vi-VN"/>
        </w:rPr>
        <w:tab/>
      </w:r>
      <w:r>
        <w:rPr>
          <w:rFonts w:ascii="Times New Roman" w:hAnsi="Times New Roman" w:eastAsia="Times New Roman"/>
          <w:sz w:val="28"/>
          <w:szCs w:val="28"/>
          <w:lang w:val="pt-BR"/>
        </w:rPr>
        <w:t>+ Chi nộp thuế thu nhập doanh nghiệp:  3%</w:t>
      </w:r>
    </w:p>
    <w:p w14:paraId="01CF51A7">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CSVC:  3%</w:t>
      </w:r>
    </w:p>
    <w:p w14:paraId="0DC9882D">
      <w:pPr>
        <w:tabs>
          <w:tab w:val="left" w:pos="567"/>
        </w:tabs>
        <w:spacing w:after="0"/>
        <w:jc w:val="both"/>
        <w:rPr>
          <w:rFonts w:ascii="Times New Roman" w:hAnsi="Times New Roman" w:eastAsia="Times New Roman"/>
          <w:b/>
          <w:sz w:val="28"/>
          <w:szCs w:val="28"/>
          <w:lang w:val="pt-BR"/>
        </w:rPr>
      </w:pPr>
      <w:r>
        <w:rPr>
          <w:rFonts w:ascii="Times New Roman" w:hAnsi="Times New Roman" w:eastAsia="Times New Roman"/>
          <w:sz w:val="28"/>
          <w:szCs w:val="28"/>
          <w:lang w:val="pt-BR"/>
        </w:rPr>
        <w:tab/>
      </w:r>
      <w:r>
        <w:rPr>
          <w:rFonts w:ascii="Times New Roman" w:hAnsi="Times New Roman" w:eastAsia="Times New Roman"/>
          <w:b/>
          <w:sz w:val="28"/>
          <w:szCs w:val="28"/>
          <w:lang w:val="pt-BR"/>
        </w:rPr>
        <w:t>4. Trông giữ ngoài giờ</w:t>
      </w:r>
    </w:p>
    <w:p w14:paraId="62EB21F4">
      <w:pPr>
        <w:widowControl w:val="0"/>
        <w:tabs>
          <w:tab w:val="left" w:pos="840"/>
          <w:tab w:val="left" w:pos="2850"/>
        </w:tabs>
        <w:spacing w:after="0"/>
        <w:ind w:firstLine="426"/>
        <w:jc w:val="both"/>
        <w:rPr>
          <w:rFonts w:ascii="Times New Roman" w:hAnsi="Times New Roman"/>
          <w:iCs/>
          <w:sz w:val="28"/>
          <w:szCs w:val="28"/>
          <w:lang w:val="de-DE"/>
        </w:rPr>
      </w:pPr>
      <w:bookmarkStart w:id="0" w:name="_Hlk174818543"/>
      <w:r>
        <w:rPr>
          <w:rFonts w:ascii="Times New Roman" w:hAnsi="Times New Roman"/>
          <w:sz w:val="28"/>
          <w:szCs w:val="28"/>
          <w:lang w:val="pt-BR"/>
        </w:rPr>
        <w:t>Thực hiện theo Nghị quyết số 03/2024/NQ-HĐND ngày 29/03/2024 của HĐND TP Hà Nội và Công văn số 2464/UBND-GDĐT ngày 15/8/2024 về việc triển khai thực hiện Nghị quyết số 03/2024/NQ-HĐND của HĐND thành phố Hà Nội;</w:t>
      </w:r>
      <w:bookmarkStart w:id="1" w:name="_Hlk189644006"/>
      <w:r>
        <w:rPr>
          <w:rFonts w:ascii="Times New Roman" w:hAnsi="Times New Roman"/>
          <w:sz w:val="28"/>
          <w:szCs w:val="28"/>
          <w:lang w:val="pt-BR"/>
        </w:rPr>
        <w:t xml:space="preserve"> </w:t>
      </w:r>
      <w:r>
        <w:rPr>
          <w:rFonts w:ascii="Times New Roman" w:hAnsi="Times New Roman"/>
          <w:sz w:val="28"/>
          <w:szCs w:val="28"/>
          <w:shd w:val="clear" w:color="auto" w:fill="FFFFFF"/>
        </w:rPr>
        <w:t>Công văn Số 8843/SGD&amp;ĐT-GDTH ngày 10/9/2013 về hướng dẫn quản lý, tổ chức các hoạt động trông giữ học sinh ngoài giờ học chính khóa đối với học sinh tiểu học;</w:t>
      </w:r>
    </w:p>
    <w:bookmarkEnd w:id="1"/>
    <w:p w14:paraId="610CC8D2">
      <w:pPr>
        <w:spacing w:after="0"/>
        <w:ind w:firstLine="567"/>
        <w:jc w:val="both"/>
        <w:rPr>
          <w:rFonts w:ascii="Times New Roman" w:hAnsi="Times New Roman"/>
          <w:bCs/>
          <w:sz w:val="28"/>
          <w:szCs w:val="28"/>
          <w:lang w:val="pt-BR"/>
        </w:rPr>
      </w:pPr>
      <w:r>
        <w:rPr>
          <w:rFonts w:ascii="Times New Roman" w:hAnsi="Times New Roman"/>
          <w:bCs/>
          <w:sz w:val="28"/>
          <w:szCs w:val="28"/>
          <w:lang w:val="vi-VN"/>
        </w:rPr>
        <w:t>Mức thu tối đa 01 học sinh/</w:t>
      </w:r>
      <w:r>
        <w:rPr>
          <w:rFonts w:ascii="Times New Roman" w:hAnsi="Times New Roman"/>
          <w:bCs/>
          <w:sz w:val="28"/>
          <w:szCs w:val="28"/>
          <w:lang w:val="pt-BR"/>
        </w:rPr>
        <w:t>giờ</w:t>
      </w:r>
      <w:r>
        <w:rPr>
          <w:rFonts w:ascii="Times New Roman" w:hAnsi="Times New Roman"/>
          <w:bCs/>
          <w:sz w:val="28"/>
          <w:szCs w:val="28"/>
          <w:lang w:val="vi-VN"/>
        </w:rPr>
        <w:t xml:space="preserve"> theo qu</w:t>
      </w:r>
      <w:r>
        <w:rPr>
          <w:rFonts w:ascii="Times New Roman" w:hAnsi="Times New Roman"/>
          <w:bCs/>
          <w:sz w:val="28"/>
          <w:szCs w:val="28"/>
          <w:lang w:val="pt-BR"/>
        </w:rPr>
        <w:t>y</w:t>
      </w:r>
      <w:r>
        <w:rPr>
          <w:rFonts w:ascii="Times New Roman" w:hAnsi="Times New Roman"/>
          <w:bCs/>
          <w:sz w:val="28"/>
          <w:szCs w:val="28"/>
          <w:lang w:val="vi-VN"/>
        </w:rPr>
        <w:t xml:space="preserve"> định</w:t>
      </w:r>
      <w:r>
        <w:rPr>
          <w:rFonts w:ascii="Times New Roman" w:hAnsi="Times New Roman"/>
          <w:bCs/>
          <w:sz w:val="28"/>
          <w:szCs w:val="28"/>
          <w:lang w:val="pt-BR"/>
        </w:rPr>
        <w:t xml:space="preserve"> = 12.000 đồng/giờ</w:t>
      </w:r>
    </w:p>
    <w:p w14:paraId="42811866">
      <w:pPr>
        <w:spacing w:after="0"/>
        <w:ind w:firstLine="567"/>
        <w:rPr>
          <w:rFonts w:ascii="Times New Roman" w:hAnsi="Times New Roman"/>
          <w:sz w:val="28"/>
          <w:szCs w:val="28"/>
          <w:lang w:val="pt-BR"/>
        </w:rPr>
      </w:pPr>
      <w:r>
        <w:rPr>
          <w:rFonts w:ascii="Times New Roman" w:hAnsi="Times New Roman"/>
          <w:bCs/>
          <w:sz w:val="28"/>
          <w:szCs w:val="28"/>
          <w:lang w:val="pt-BR"/>
        </w:rPr>
        <w:t>- Mức thu tối đa 01 học sinh/tháng =</w:t>
      </w:r>
      <w:r>
        <w:rPr>
          <w:rFonts w:ascii="Times New Roman" w:hAnsi="Times New Roman"/>
          <w:sz w:val="28"/>
          <w:szCs w:val="28"/>
          <w:lang w:val="pt-BR"/>
        </w:rPr>
        <w:t xml:space="preserve"> số giờ/tuần x số tuần.</w:t>
      </w:r>
    </w:p>
    <w:p w14:paraId="6D91E169">
      <w:pPr>
        <w:spacing w:after="0"/>
        <w:ind w:firstLine="567"/>
        <w:jc w:val="both"/>
        <w:rPr>
          <w:rFonts w:ascii="Times New Roman" w:hAnsi="Times New Roman"/>
          <w:sz w:val="28"/>
          <w:szCs w:val="28"/>
          <w:lang w:val="pt-BR"/>
        </w:rPr>
      </w:pPr>
      <w:r>
        <w:rPr>
          <w:rFonts w:ascii="Times New Roman" w:hAnsi="Times New Roman"/>
          <w:sz w:val="28"/>
          <w:szCs w:val="28"/>
          <w:lang w:val="pt-BR"/>
        </w:rPr>
        <w:t>- Mức thu 120.000đ/1 HS/1 tháng, trông giữ 10 giờ/tháng.</w:t>
      </w:r>
    </w:p>
    <w:bookmarkEnd w:id="0"/>
    <w:p w14:paraId="1081699D">
      <w:pPr>
        <w:spacing w:after="0"/>
        <w:ind w:firstLine="567"/>
        <w:jc w:val="both"/>
        <w:rPr>
          <w:rFonts w:ascii="Times New Roman" w:hAnsi="Times New Roman"/>
          <w:b/>
          <w:sz w:val="28"/>
          <w:szCs w:val="28"/>
          <w:lang w:val="pt-BR"/>
        </w:rPr>
      </w:pPr>
      <w:r>
        <w:rPr>
          <w:rFonts w:ascii="Times New Roman" w:hAnsi="Times New Roman"/>
          <w:b/>
          <w:sz w:val="28"/>
          <w:szCs w:val="28"/>
          <w:lang w:val="pt-BR"/>
        </w:rPr>
        <w:t>Phương án chi:</w:t>
      </w:r>
    </w:p>
    <w:p w14:paraId="4FBD783D">
      <w:pPr>
        <w:spacing w:after="0"/>
        <w:ind w:firstLine="567"/>
        <w:jc w:val="both"/>
        <w:rPr>
          <w:rFonts w:ascii="Times New Roman" w:hAnsi="Times New Roman"/>
          <w:sz w:val="28"/>
          <w:szCs w:val="28"/>
          <w:lang w:val="pt-BR"/>
        </w:rPr>
      </w:pPr>
      <w:bookmarkStart w:id="2" w:name="_Hlk175046692"/>
      <w:r>
        <w:rPr>
          <w:rFonts w:ascii="Times New Roman" w:hAnsi="Times New Roman"/>
          <w:sz w:val="28"/>
          <w:szCs w:val="28"/>
          <w:lang w:val="pt-BR"/>
        </w:rPr>
        <w:t xml:space="preserve">+ Chi trả giáo viên trực tiếp </w:t>
      </w:r>
      <w:bookmarkStart w:id="3" w:name="_Hlk174820370"/>
      <w:r>
        <w:rPr>
          <w:rFonts w:ascii="Times New Roman" w:hAnsi="Times New Roman"/>
          <w:sz w:val="28"/>
          <w:szCs w:val="28"/>
          <w:lang w:val="pt-BR"/>
        </w:rPr>
        <w:t>trông giữ, tuyên truyền:   70%</w:t>
      </w:r>
    </w:p>
    <w:p w14:paraId="32BA8B96">
      <w:pPr>
        <w:spacing w:after="0"/>
        <w:ind w:firstLine="567"/>
        <w:jc w:val="both"/>
        <w:rPr>
          <w:rFonts w:ascii="Times New Roman" w:hAnsi="Times New Roman"/>
          <w:sz w:val="28"/>
          <w:szCs w:val="28"/>
          <w:lang w:val="pt-BR"/>
        </w:rPr>
      </w:pPr>
      <w:r>
        <w:rPr>
          <w:rFonts w:ascii="Times New Roman" w:hAnsi="Times New Roman"/>
          <w:sz w:val="28"/>
          <w:szCs w:val="28"/>
          <w:lang w:val="pt-BR"/>
        </w:rPr>
        <w:t xml:space="preserve">+ Chi trả công tác quản lý + kế toán:   15% </w:t>
      </w:r>
    </w:p>
    <w:p w14:paraId="3989C1A6">
      <w:pPr>
        <w:spacing w:after="0"/>
        <w:ind w:firstLine="567"/>
        <w:jc w:val="both"/>
        <w:rPr>
          <w:rFonts w:ascii="Times New Roman" w:hAnsi="Times New Roman"/>
          <w:sz w:val="28"/>
          <w:szCs w:val="28"/>
          <w:lang w:val="pt-BR"/>
        </w:rPr>
      </w:pPr>
      <w:r>
        <w:rPr>
          <w:rFonts w:ascii="Times New Roman" w:hAnsi="Times New Roman"/>
          <w:sz w:val="28"/>
          <w:szCs w:val="28"/>
          <w:lang w:val="pt-BR"/>
        </w:rPr>
        <w:t xml:space="preserve">+ Chi nhân viên y tế, thủ quỹ và các nhân viên khác:    7 % </w:t>
      </w:r>
    </w:p>
    <w:p w14:paraId="74D6D412">
      <w:pPr>
        <w:spacing w:after="0"/>
        <w:ind w:firstLine="567"/>
        <w:jc w:val="both"/>
        <w:rPr>
          <w:rFonts w:ascii="Times New Roman" w:hAnsi="Times New Roman"/>
          <w:sz w:val="28"/>
          <w:szCs w:val="28"/>
          <w:lang w:val="pt-BR"/>
        </w:rPr>
      </w:pPr>
      <w:r>
        <w:rPr>
          <w:rFonts w:ascii="Times New Roman" w:hAnsi="Times New Roman"/>
          <w:sz w:val="28"/>
          <w:szCs w:val="28"/>
          <w:lang w:val="pt-BR"/>
        </w:rPr>
        <w:t>+ Chi hỗ trợ tiền điện, nước, cơ sở vật chất, quỹ phúc lợi:   5%</w:t>
      </w:r>
    </w:p>
    <w:bookmarkEnd w:id="2"/>
    <w:bookmarkEnd w:id="3"/>
    <w:p w14:paraId="68A0E930">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Chi nộp thuế thu nhập doanh nghiệp:   3%</w:t>
      </w:r>
    </w:p>
    <w:p w14:paraId="1A5FBC0F">
      <w:pPr>
        <w:tabs>
          <w:tab w:val="left" w:pos="567"/>
        </w:tabs>
        <w:spacing w:after="0"/>
        <w:jc w:val="both"/>
        <w:rPr>
          <w:rFonts w:ascii="Times New Roman" w:hAnsi="Times New Roman"/>
          <w:sz w:val="28"/>
          <w:szCs w:val="28"/>
        </w:rPr>
      </w:pPr>
      <w:r>
        <w:rPr>
          <w:rFonts w:ascii="Times New Roman" w:hAnsi="Times New Roman" w:eastAsia="Times New Roman"/>
          <w:sz w:val="28"/>
          <w:szCs w:val="28"/>
          <w:lang w:val="pt-BR"/>
        </w:rPr>
        <w:tab/>
      </w:r>
      <w:r>
        <w:rPr>
          <w:rFonts w:ascii="Times New Roman" w:hAnsi="Times New Roman"/>
          <w:b/>
          <w:sz w:val="28"/>
          <w:szCs w:val="28"/>
        </w:rPr>
        <w:t xml:space="preserve">5. Bán trú: Dự kiến thu ăn, chi mua sắm vật dụng dùng chung và đồ dùng cá nhân cho học sinh bán trú </w:t>
      </w:r>
    </w:p>
    <w:p w14:paraId="65BE4538">
      <w:pPr>
        <w:spacing w:after="0"/>
        <w:rPr>
          <w:rFonts w:ascii="Times New Roman" w:hAnsi="Times New Roman"/>
          <w:b/>
          <w:i/>
          <w:sz w:val="28"/>
          <w:szCs w:val="28"/>
        </w:rPr>
      </w:pPr>
      <w:r>
        <w:rPr>
          <w:rFonts w:ascii="Times New Roman" w:hAnsi="Times New Roman"/>
          <w:b/>
          <w:i/>
          <w:sz w:val="28"/>
          <w:szCs w:val="28"/>
        </w:rPr>
        <w:t>5.1.</w:t>
      </w:r>
      <w:r>
        <w:rPr>
          <w:rFonts w:ascii="Times New Roman" w:hAnsi="Times New Roman" w:eastAsia="Arial"/>
          <w:b/>
          <w:i/>
          <w:sz w:val="28"/>
          <w:szCs w:val="28"/>
        </w:rPr>
        <w:t xml:space="preserve"> </w:t>
      </w:r>
      <w:r>
        <w:rPr>
          <w:rFonts w:ascii="Times New Roman" w:hAnsi="Times New Roman"/>
          <w:b/>
          <w:i/>
          <w:sz w:val="28"/>
          <w:szCs w:val="28"/>
        </w:rPr>
        <w:t xml:space="preserve">Tiền ăn tổ chức bán trú:  30.000đ/bữa/học sinh. </w:t>
      </w:r>
    </w:p>
    <w:p w14:paraId="4F7250E8">
      <w:pPr>
        <w:spacing w:after="0"/>
        <w:rPr>
          <w:rFonts w:ascii="Times New Roman" w:hAnsi="Times New Roman"/>
          <w:sz w:val="28"/>
          <w:szCs w:val="28"/>
        </w:rPr>
      </w:pPr>
      <w:r>
        <w:rPr>
          <w:rFonts w:ascii="Times New Roman" w:hAnsi="Times New Roman"/>
          <w:sz w:val="28"/>
          <w:szCs w:val="28"/>
        </w:rPr>
        <w:t xml:space="preserve">- UBND thành phố Hà Nội  hỗ trợ 20. 000d/ bữa/HS/ </w:t>
      </w:r>
      <w:r>
        <w:rPr>
          <w:rFonts w:ascii="Times New Roman" w:hAnsi="Times New Roman"/>
          <w:sz w:val="28"/>
          <w:szCs w:val="28"/>
          <w:lang w:val="vi-VN"/>
        </w:rPr>
        <w:t>01 bữa chín</w:t>
      </w:r>
      <w:r>
        <w:rPr>
          <w:rFonts w:ascii="Times New Roman" w:hAnsi="Times New Roman"/>
          <w:sz w:val="28"/>
          <w:szCs w:val="28"/>
        </w:rPr>
        <w:t>h.</w:t>
      </w:r>
    </w:p>
    <w:p w14:paraId="6F96ACC5">
      <w:pPr>
        <w:spacing w:after="0"/>
        <w:rPr>
          <w:rFonts w:ascii="Times New Roman" w:hAnsi="Times New Roman"/>
          <w:sz w:val="28"/>
          <w:szCs w:val="28"/>
        </w:rPr>
      </w:pPr>
      <w:r>
        <w:rPr>
          <w:rFonts w:ascii="Times New Roman" w:hAnsi="Times New Roman"/>
          <w:sz w:val="28"/>
          <w:szCs w:val="28"/>
        </w:rPr>
        <w:t>- CMHS tự đóng 10.000d/ bữa/HS</w:t>
      </w:r>
    </w:p>
    <w:p w14:paraId="026EEF44">
      <w:pPr>
        <w:spacing w:after="0"/>
        <w:ind w:firstLine="720"/>
        <w:rPr>
          <w:rFonts w:ascii="Times New Roman" w:hAnsi="Times New Roman"/>
          <w:sz w:val="28"/>
          <w:szCs w:val="28"/>
        </w:rPr>
      </w:pPr>
      <w:r>
        <w:rPr>
          <w:rFonts w:ascii="Times New Roman" w:hAnsi="Times New Roman"/>
          <w:sz w:val="28"/>
          <w:szCs w:val="28"/>
        </w:rPr>
        <w:t>(Thu theo số bữa ăn thực tế của HS)</w:t>
      </w:r>
    </w:p>
    <w:p w14:paraId="74DDB42E">
      <w:pPr>
        <w:spacing w:after="0"/>
        <w:rPr>
          <w:rFonts w:ascii="Times New Roman" w:hAnsi="Times New Roman"/>
          <w:sz w:val="28"/>
          <w:szCs w:val="28"/>
        </w:rPr>
      </w:pPr>
      <w:r>
        <w:rPr>
          <w:rFonts w:ascii="Times New Roman" w:hAnsi="Times New Roman"/>
          <w:b/>
          <w:i/>
          <w:sz w:val="28"/>
          <w:szCs w:val="28"/>
          <w:lang w:val="nl-NL"/>
        </w:rPr>
        <w:t>5.2 Tiền phục vụ, chăm sóc bán trú</w:t>
      </w:r>
      <w:r>
        <w:rPr>
          <w:rFonts w:ascii="Times New Roman" w:hAnsi="Times New Roman"/>
          <w:sz w:val="28"/>
          <w:szCs w:val="28"/>
          <w:lang w:val="nl-NL"/>
        </w:rPr>
        <w:t>:</w:t>
      </w:r>
      <w:r>
        <w:rPr>
          <w:rFonts w:ascii="Times New Roman" w:hAnsi="Times New Roman"/>
          <w:sz w:val="28"/>
          <w:szCs w:val="28"/>
        </w:rPr>
        <w:t xml:space="preserve">  20</w:t>
      </w:r>
      <w:r>
        <w:rPr>
          <w:rFonts w:ascii="Times New Roman" w:hAnsi="Times New Roman"/>
          <w:sz w:val="28"/>
          <w:szCs w:val="28"/>
          <w:lang w:val="vi-VN"/>
        </w:rPr>
        <w:t>0.000đ/1 học sinh/1 tháng</w:t>
      </w:r>
      <w:r>
        <w:rPr>
          <w:rFonts w:ascii="Times New Roman" w:hAnsi="Times New Roman"/>
          <w:sz w:val="28"/>
          <w:szCs w:val="28"/>
        </w:rPr>
        <w:t xml:space="preserve"> (học kỳ 1); thu HK2: 22</w:t>
      </w:r>
      <w:r>
        <w:rPr>
          <w:rFonts w:ascii="Times New Roman" w:hAnsi="Times New Roman"/>
          <w:sz w:val="28"/>
          <w:szCs w:val="28"/>
          <w:lang w:val="vi-VN"/>
        </w:rPr>
        <w:t>0.000đ/1 học sinh/1 tháng</w:t>
      </w:r>
      <w:r>
        <w:rPr>
          <w:rFonts w:ascii="Times New Roman" w:hAnsi="Times New Roman"/>
          <w:sz w:val="28"/>
          <w:szCs w:val="28"/>
        </w:rPr>
        <w:t xml:space="preserve"> </w:t>
      </w:r>
    </w:p>
    <w:p w14:paraId="78108FA1">
      <w:pPr>
        <w:spacing w:after="0"/>
        <w:rPr>
          <w:rFonts w:ascii="Times New Roman" w:hAnsi="Times New Roman"/>
          <w:sz w:val="28"/>
          <w:szCs w:val="28"/>
        </w:rPr>
      </w:pPr>
      <w:r>
        <w:rPr>
          <w:rFonts w:ascii="Times New Roman" w:hAnsi="Times New Roman"/>
          <w:b/>
          <w:i/>
          <w:sz w:val="28"/>
          <w:szCs w:val="28"/>
          <w:lang w:val="nl-NL"/>
        </w:rPr>
        <w:t>5.3 Tiền trang thiết bị CSVC bán trú</w:t>
      </w:r>
      <w:r>
        <w:rPr>
          <w:rFonts w:ascii="Times New Roman" w:hAnsi="Times New Roman"/>
          <w:sz w:val="28"/>
          <w:szCs w:val="28"/>
          <w:lang w:val="nl-NL"/>
        </w:rPr>
        <w:t>:</w:t>
      </w:r>
      <w:r>
        <w:rPr>
          <w:rFonts w:ascii="Times New Roman" w:hAnsi="Times New Roman"/>
          <w:sz w:val="28"/>
          <w:szCs w:val="28"/>
          <w:lang w:val="vi-VN"/>
        </w:rPr>
        <w:t xml:space="preserve"> </w:t>
      </w:r>
      <w:r>
        <w:rPr>
          <w:rFonts w:ascii="Times New Roman" w:hAnsi="Times New Roman"/>
          <w:sz w:val="28"/>
          <w:szCs w:val="28"/>
        </w:rPr>
        <w:t>130</w:t>
      </w:r>
      <w:r>
        <w:rPr>
          <w:rFonts w:ascii="Times New Roman" w:hAnsi="Times New Roman"/>
          <w:sz w:val="28"/>
          <w:szCs w:val="28"/>
          <w:lang w:val="vi-VN"/>
        </w:rPr>
        <w:t>.000đ/1 học sinh/</w:t>
      </w:r>
      <w:r>
        <w:rPr>
          <w:rFonts w:ascii="Times New Roman" w:hAnsi="Times New Roman"/>
          <w:sz w:val="28"/>
          <w:szCs w:val="28"/>
        </w:rPr>
        <w:t>năm (thu 2 lần vào tháng 11/2025 và tháng 2/2026)</w:t>
      </w:r>
    </w:p>
    <w:p w14:paraId="2E62FCB0">
      <w:pPr>
        <w:spacing w:after="0"/>
        <w:rPr>
          <w:rFonts w:ascii="Times New Roman" w:hAnsi="Times New Roman"/>
          <w:b/>
          <w:sz w:val="28"/>
          <w:szCs w:val="28"/>
        </w:rPr>
      </w:pPr>
      <w:r>
        <w:rPr>
          <w:rFonts w:ascii="Times New Roman" w:hAnsi="Times New Roman"/>
          <w:b/>
          <w:i/>
          <w:sz w:val="28"/>
          <w:szCs w:val="28"/>
        </w:rPr>
        <w:t>5.4.</w:t>
      </w:r>
      <w:r>
        <w:rPr>
          <w:rFonts w:ascii="Times New Roman" w:hAnsi="Times New Roman" w:eastAsia="Arial"/>
          <w:b/>
          <w:sz w:val="28"/>
          <w:szCs w:val="28"/>
        </w:rPr>
        <w:t xml:space="preserve"> </w:t>
      </w:r>
      <w:r>
        <w:rPr>
          <w:rFonts w:ascii="Times New Roman" w:hAnsi="Times New Roman"/>
          <w:b/>
          <w:i/>
          <w:sz w:val="28"/>
          <w:szCs w:val="28"/>
        </w:rPr>
        <w:t>Mức chi</w:t>
      </w:r>
      <w:r>
        <w:rPr>
          <w:rFonts w:ascii="Times New Roman" w:hAnsi="Times New Roman"/>
          <w:b/>
          <w:sz w:val="28"/>
          <w:szCs w:val="28"/>
        </w:rPr>
        <w:t xml:space="preserve">: </w:t>
      </w:r>
      <w:r>
        <w:rPr>
          <w:rFonts w:ascii="Times New Roman" w:hAnsi="Times New Roman"/>
          <w:sz w:val="28"/>
          <w:szCs w:val="28"/>
        </w:rPr>
        <w:t>Thực hiện mức chi tiền chăm sóc nuôi dưỡng học sinh bán trú cụ thể:</w:t>
      </w:r>
    </w:p>
    <w:p w14:paraId="2684C6AD">
      <w:pPr>
        <w:spacing w:after="0"/>
        <w:ind w:firstLine="567"/>
        <w:jc w:val="both"/>
        <w:rPr>
          <w:rFonts w:ascii="Times New Roman" w:hAnsi="Times New Roman"/>
          <w:sz w:val="28"/>
          <w:szCs w:val="28"/>
        </w:rPr>
      </w:pPr>
      <w:r>
        <w:rPr>
          <w:rFonts w:ascii="Times New Roman" w:hAnsi="Times New Roman"/>
          <w:sz w:val="28"/>
          <w:szCs w:val="28"/>
        </w:rPr>
        <w:t>+ Chi Giáo viên chăm sóc, tuyên truyền, chấm ăn, lập DS :               70 %</w:t>
      </w:r>
    </w:p>
    <w:p w14:paraId="4EC6B36A">
      <w:pPr>
        <w:spacing w:after="0"/>
        <w:ind w:firstLine="567"/>
        <w:rPr>
          <w:rFonts w:ascii="Times New Roman" w:hAnsi="Times New Roman"/>
          <w:sz w:val="28"/>
          <w:szCs w:val="28"/>
        </w:rPr>
      </w:pPr>
      <w:r>
        <w:rPr>
          <w:rFonts w:ascii="Times New Roman" w:hAnsi="Times New Roman"/>
          <w:sz w:val="28"/>
          <w:szCs w:val="28"/>
        </w:rPr>
        <w:t>+ Chi Quản lý (BGH, kế toán)</w:t>
      </w:r>
      <w:r>
        <w:rPr>
          <w:rFonts w:ascii="Times New Roman" w:hAnsi="Times New Roman"/>
          <w:sz w:val="28"/>
          <w:szCs w:val="28"/>
        </w:rPr>
        <w:tab/>
      </w:r>
      <w:r>
        <w:rPr>
          <w:rFonts w:ascii="Times New Roman" w:hAnsi="Times New Roman"/>
          <w:sz w:val="28"/>
          <w:szCs w:val="28"/>
        </w:rPr>
        <w:t xml:space="preserve">                                         :              15 %</w:t>
      </w:r>
    </w:p>
    <w:p w14:paraId="37DDB7CF">
      <w:pPr>
        <w:spacing w:after="0"/>
        <w:ind w:firstLine="567"/>
        <w:rPr>
          <w:rFonts w:ascii="Times New Roman" w:hAnsi="Times New Roman"/>
          <w:sz w:val="28"/>
          <w:szCs w:val="28"/>
        </w:rPr>
      </w:pPr>
      <w:r>
        <w:rPr>
          <w:rFonts w:ascii="Times New Roman" w:hAnsi="Times New Roman"/>
          <w:sz w:val="28"/>
          <w:szCs w:val="28"/>
        </w:rPr>
        <w:t xml:space="preserve">+ Chi nhân viên y tế, công tác giám sát, (lao công + BV)    :                7 %         </w:t>
      </w:r>
    </w:p>
    <w:p w14:paraId="42250A9F">
      <w:pPr>
        <w:spacing w:after="0"/>
        <w:ind w:firstLine="567"/>
        <w:rPr>
          <w:rFonts w:ascii="Times New Roman" w:hAnsi="Times New Roman"/>
          <w:sz w:val="28"/>
          <w:szCs w:val="28"/>
        </w:rPr>
      </w:pPr>
      <w:r>
        <w:rPr>
          <w:rFonts w:ascii="Times New Roman" w:hAnsi="Times New Roman"/>
          <w:sz w:val="28"/>
          <w:szCs w:val="28"/>
        </w:rPr>
        <w:t>+  Chi CSVC  :                                                                                       5 %</w:t>
      </w:r>
    </w:p>
    <w:p w14:paraId="7CD6DAAB">
      <w:pPr>
        <w:tabs>
          <w:tab w:val="left" w:pos="567"/>
        </w:tabs>
        <w:spacing w:after="0"/>
        <w:jc w:val="both"/>
        <w:rPr>
          <w:rFonts w:ascii="Times New Roman" w:hAnsi="Times New Roman" w:eastAsia="Times New Roman"/>
          <w:sz w:val="28"/>
          <w:szCs w:val="28"/>
          <w:lang w:val="pt-BR"/>
        </w:rPr>
      </w:pPr>
      <w:r>
        <w:rPr>
          <w:rFonts w:ascii="Times New Roman" w:hAnsi="Times New Roman"/>
          <w:sz w:val="28"/>
          <w:szCs w:val="28"/>
        </w:rPr>
        <w:t xml:space="preserve">        </w:t>
      </w:r>
      <w:r>
        <w:rPr>
          <w:rFonts w:ascii="Times New Roman" w:hAnsi="Times New Roman" w:eastAsia="Times New Roman"/>
          <w:sz w:val="28"/>
          <w:szCs w:val="28"/>
          <w:lang w:val="pt-BR"/>
        </w:rPr>
        <w:t>+ Chi nộp thuế thu nhập doanh nghiệp :                                                 3%</w:t>
      </w:r>
    </w:p>
    <w:p w14:paraId="4FE152EB">
      <w:pPr>
        <w:spacing w:after="0"/>
        <w:ind w:firstLine="567"/>
        <w:rPr>
          <w:rFonts w:ascii="Times New Roman" w:hAnsi="Times New Roman"/>
          <w:sz w:val="28"/>
          <w:szCs w:val="28"/>
        </w:rPr>
      </w:pPr>
      <w:r>
        <w:rPr>
          <w:rFonts w:ascii="Times New Roman" w:hAnsi="Times New Roman"/>
          <w:sz w:val="28"/>
          <w:szCs w:val="28"/>
        </w:rPr>
        <w:t xml:space="preserve">                                    </w:t>
      </w:r>
    </w:p>
    <w:p w14:paraId="014E8D5B">
      <w:pPr>
        <w:tabs>
          <w:tab w:val="left" w:pos="2070"/>
        </w:tabs>
        <w:spacing w:after="0" w:line="240" w:lineRule="auto"/>
        <w:jc w:val="both"/>
        <w:rPr>
          <w:rFonts w:ascii="Times New Roman" w:hAnsi="Times New Roman"/>
          <w:b/>
          <w:sz w:val="28"/>
          <w:szCs w:val="28"/>
        </w:rPr>
      </w:pPr>
      <w:r>
        <w:rPr>
          <w:rFonts w:ascii="Times New Roman" w:hAnsi="Times New Roman" w:eastAsia="Times New Roman"/>
          <w:b/>
          <w:sz w:val="28"/>
          <w:szCs w:val="28"/>
        </w:rPr>
        <w:t xml:space="preserve">V.  </w:t>
      </w:r>
      <w:r>
        <w:rPr>
          <w:rFonts w:ascii="Times New Roman" w:hAnsi="Times New Roman"/>
          <w:b/>
          <w:sz w:val="28"/>
          <w:szCs w:val="28"/>
        </w:rPr>
        <w:t>Quy định thu:</w:t>
      </w:r>
    </w:p>
    <w:p w14:paraId="3D918233">
      <w:pPr>
        <w:tabs>
          <w:tab w:val="left" w:pos="2070"/>
        </w:tabs>
        <w:spacing w:after="0" w:line="240" w:lineRule="auto"/>
        <w:ind w:firstLine="389"/>
        <w:jc w:val="both"/>
        <w:rPr>
          <w:rFonts w:ascii="Times New Roman" w:hAnsi="Times New Roman"/>
          <w:sz w:val="28"/>
          <w:szCs w:val="28"/>
        </w:rPr>
      </w:pPr>
      <w:r>
        <w:rPr>
          <w:rFonts w:ascii="Times New Roman" w:hAnsi="Times New Roman"/>
          <w:sz w:val="28"/>
          <w:szCs w:val="28"/>
        </w:rPr>
        <w:t xml:space="preserve">     CMHS nộp cho con em gửi vào tài Khoản nhà trường, qua EnetViet.</w:t>
      </w:r>
    </w:p>
    <w:p w14:paraId="123CA377">
      <w:pPr>
        <w:tabs>
          <w:tab w:val="left" w:pos="2070"/>
        </w:tabs>
        <w:spacing w:after="0" w:line="240" w:lineRule="auto"/>
        <w:ind w:firstLine="389"/>
        <w:jc w:val="both"/>
        <w:rPr>
          <w:rFonts w:ascii="Times New Roman" w:hAnsi="Times New Roman"/>
          <w:b/>
          <w:sz w:val="28"/>
          <w:szCs w:val="28"/>
        </w:rPr>
      </w:pPr>
      <w:r>
        <w:rPr>
          <w:rFonts w:ascii="Times New Roman" w:hAnsi="Times New Roman"/>
          <w:sz w:val="28"/>
          <w:szCs w:val="28"/>
        </w:rPr>
        <w:t xml:space="preserve">   - Tài khoản số</w:t>
      </w:r>
      <w:r>
        <w:rPr>
          <w:rFonts w:ascii="Times New Roman" w:hAnsi="Times New Roman"/>
          <w:sz w:val="28"/>
          <w:szCs w:val="28"/>
        </w:rPr>
        <w:tab/>
      </w:r>
      <w:r>
        <w:rPr>
          <w:rFonts w:ascii="Times New Roman" w:hAnsi="Times New Roman"/>
          <w:sz w:val="28"/>
          <w:szCs w:val="28"/>
        </w:rPr>
        <w:t>: 2213201017366</w:t>
      </w:r>
    </w:p>
    <w:p w14:paraId="3B57CF5E">
      <w:pPr>
        <w:tabs>
          <w:tab w:val="left" w:pos="2070"/>
        </w:tabs>
        <w:spacing w:after="0" w:line="240" w:lineRule="auto"/>
        <w:ind w:firstLine="389"/>
        <w:jc w:val="both"/>
        <w:rPr>
          <w:rFonts w:ascii="Times New Roman" w:hAnsi="Times New Roman"/>
          <w:sz w:val="28"/>
          <w:szCs w:val="28"/>
        </w:rPr>
      </w:pPr>
      <w:r>
        <w:rPr>
          <w:rFonts w:ascii="Times New Roman" w:hAnsi="Times New Roman"/>
          <w:sz w:val="28"/>
          <w:szCs w:val="28"/>
        </w:rPr>
        <w:t xml:space="preserve">    - Mở tại</w:t>
      </w:r>
      <w:r>
        <w:rPr>
          <w:rFonts w:ascii="Times New Roman" w:hAnsi="Times New Roman"/>
          <w:sz w:val="28"/>
          <w:szCs w:val="28"/>
        </w:rPr>
        <w:tab/>
      </w:r>
      <w:r>
        <w:rPr>
          <w:rFonts w:ascii="Times New Roman" w:hAnsi="Times New Roman"/>
          <w:sz w:val="28"/>
          <w:szCs w:val="28"/>
        </w:rPr>
        <w:t>: Agribank Phú Xuyên</w:t>
      </w:r>
    </w:p>
    <w:p w14:paraId="32BB1966">
      <w:pPr>
        <w:widowControl w:val="0"/>
        <w:spacing w:after="0" w:line="240" w:lineRule="auto"/>
        <w:ind w:firstLine="720"/>
        <w:jc w:val="both"/>
        <w:rPr>
          <w:rFonts w:ascii="Times New Roman" w:hAnsi="Times New Roman"/>
          <w:sz w:val="28"/>
          <w:szCs w:val="28"/>
          <w:lang w:val="pt-BR"/>
        </w:rPr>
      </w:pPr>
      <w:r>
        <w:rPr>
          <w:rFonts w:ascii="Times New Roman" w:hAnsi="Times New Roman" w:eastAsia="Times New Roman"/>
          <w:sz w:val="28"/>
          <w:szCs w:val="28"/>
          <w:lang w:val="vi-VN"/>
        </w:rPr>
        <w:t xml:space="preserve">   </w:t>
      </w:r>
      <w:r>
        <w:rPr>
          <w:rFonts w:ascii="Times New Roman" w:hAnsi="Times New Roman"/>
          <w:sz w:val="28"/>
          <w:szCs w:val="28"/>
          <w:lang w:val="pt-BR"/>
        </w:rPr>
        <w:t xml:space="preserve">Trên đây là kế hoạch thu - chi của học sinh năm học 2025-2026 </w:t>
      </w:r>
      <w:r>
        <w:rPr>
          <w:rFonts w:ascii="Times New Roman" w:hAnsi="Times New Roman"/>
          <w:sz w:val="28"/>
          <w:szCs w:val="28"/>
        </w:rPr>
        <w:t xml:space="preserve">của trường Tiểu học Tri Thủy. </w:t>
      </w:r>
    </w:p>
    <w:p w14:paraId="4ECA2623">
      <w:pPr>
        <w:spacing w:after="0"/>
        <w:jc w:val="both"/>
        <w:rPr>
          <w:rFonts w:ascii="Times New Roman" w:hAnsi="Times New Roman"/>
          <w:sz w:val="20"/>
          <w:szCs w:val="20"/>
        </w:rPr>
      </w:pPr>
    </w:p>
    <w:tbl>
      <w:tblPr>
        <w:tblStyle w:val="3"/>
        <w:tblW w:w="0" w:type="auto"/>
        <w:tblInd w:w="0" w:type="dxa"/>
        <w:tblLayout w:type="autofit"/>
        <w:tblCellMar>
          <w:top w:w="0" w:type="dxa"/>
          <w:left w:w="108" w:type="dxa"/>
          <w:bottom w:w="0" w:type="dxa"/>
          <w:right w:w="108" w:type="dxa"/>
        </w:tblCellMar>
      </w:tblPr>
      <w:tblGrid>
        <w:gridCol w:w="4670"/>
        <w:gridCol w:w="4685"/>
      </w:tblGrid>
      <w:tr w14:paraId="3F3C0DE7">
        <w:tblPrEx>
          <w:tblCellMar>
            <w:top w:w="0" w:type="dxa"/>
            <w:left w:w="108" w:type="dxa"/>
            <w:bottom w:w="0" w:type="dxa"/>
            <w:right w:w="108" w:type="dxa"/>
          </w:tblCellMar>
        </w:tblPrEx>
        <w:tc>
          <w:tcPr>
            <w:tcW w:w="4670" w:type="dxa"/>
          </w:tcPr>
          <w:p w14:paraId="3C25DC84">
            <w:pPr>
              <w:spacing w:after="0"/>
              <w:jc w:val="both"/>
              <w:rPr>
                <w:rFonts w:ascii="Times New Roman" w:hAnsi="Times New Roman"/>
              </w:rPr>
            </w:pPr>
            <w:r>
              <w:rPr>
                <w:rFonts w:ascii="Times New Roman" w:hAnsi="Times New Roman"/>
                <w:b/>
                <w:sz w:val="24"/>
              </w:rPr>
              <w:t>Nơi nhận</w:t>
            </w:r>
            <w:r>
              <w:rPr>
                <w:rFonts w:ascii="Times New Roman" w:hAnsi="Times New Roman"/>
              </w:rPr>
              <w:t xml:space="preserve">:                                                                                           </w:t>
            </w:r>
          </w:p>
          <w:p w14:paraId="13897897">
            <w:pPr>
              <w:spacing w:after="0"/>
              <w:jc w:val="both"/>
              <w:rPr>
                <w:rFonts w:ascii="Times New Roman" w:hAnsi="Times New Roman"/>
              </w:rPr>
            </w:pPr>
            <w:r>
              <w:rPr>
                <w:rFonts w:ascii="Times New Roman" w:hAnsi="Times New Roman"/>
              </w:rPr>
              <w:t>- Phòng văn hóa xã hội (B/c);</w:t>
            </w:r>
          </w:p>
          <w:p w14:paraId="1BE3FB05">
            <w:pPr>
              <w:spacing w:after="0"/>
              <w:jc w:val="both"/>
              <w:rPr>
                <w:rFonts w:ascii="Times New Roman" w:hAnsi="Times New Roman"/>
              </w:rPr>
            </w:pPr>
            <w:r>
              <w:rPr>
                <w:rFonts w:ascii="Times New Roman" w:hAnsi="Times New Roman"/>
              </w:rPr>
              <w:t>- Phòng kinh tế (B/c);</w:t>
            </w:r>
          </w:p>
          <w:p w14:paraId="1421B135">
            <w:pPr>
              <w:spacing w:after="0"/>
              <w:jc w:val="both"/>
              <w:rPr>
                <w:rFonts w:ascii="Times New Roman" w:hAnsi="Times New Roman"/>
              </w:rPr>
            </w:pPr>
            <w:r>
              <w:rPr>
                <w:rFonts w:ascii="Times New Roman" w:hAnsi="Times New Roman"/>
              </w:rPr>
              <w:t>- ĐU-UBND xã (B/c);</w:t>
            </w:r>
          </w:p>
          <w:p w14:paraId="6B97EF2E">
            <w:pPr>
              <w:spacing w:after="0"/>
              <w:jc w:val="both"/>
              <w:rPr>
                <w:rFonts w:ascii="Times New Roman" w:hAnsi="Times New Roman"/>
                <w:sz w:val="28"/>
                <w:szCs w:val="28"/>
              </w:rPr>
            </w:pPr>
            <w:r>
              <w:rPr>
                <w:rFonts w:ascii="Times New Roman" w:hAnsi="Times New Roman"/>
              </w:rPr>
              <w:t>- Lưu: VT</w:t>
            </w:r>
            <w:r>
              <w:rPr>
                <w:rFonts w:ascii="Times New Roman" w:hAnsi="Times New Roman"/>
                <w:sz w:val="28"/>
                <w:szCs w:val="28"/>
              </w:rPr>
              <w:t xml:space="preserve">.                                                                                </w:t>
            </w:r>
          </w:p>
        </w:tc>
        <w:tc>
          <w:tcPr>
            <w:tcW w:w="4685" w:type="dxa"/>
          </w:tcPr>
          <w:p w14:paraId="3EBFA901">
            <w:pPr>
              <w:spacing w:after="0"/>
              <w:jc w:val="center"/>
              <w:rPr>
                <w:rFonts w:ascii="Times New Roman" w:hAnsi="Times New Roman"/>
                <w:b/>
                <w:sz w:val="28"/>
                <w:szCs w:val="28"/>
              </w:rPr>
            </w:pPr>
            <w:r>
              <w:rPr>
                <w:rFonts w:ascii="Times New Roman" w:hAnsi="Times New Roman"/>
                <w:b/>
                <w:sz w:val="28"/>
                <w:szCs w:val="28"/>
              </w:rPr>
              <w:t>T.M BAN GIÁM HIỆU</w:t>
            </w:r>
          </w:p>
          <w:p w14:paraId="59C3576A">
            <w:pPr>
              <w:spacing w:after="0"/>
              <w:jc w:val="center"/>
              <w:rPr>
                <w:rFonts w:ascii="Times New Roman" w:hAnsi="Times New Roman"/>
                <w:b/>
                <w:sz w:val="28"/>
                <w:szCs w:val="28"/>
              </w:rPr>
            </w:pPr>
            <w:bookmarkStart w:id="5" w:name="_GoBack"/>
            <w:r>
              <w:rPr>
                <w:rFonts w:ascii="Times New Roman" w:hAnsi="Times New Roman"/>
                <w:sz w:val="28"/>
                <w:szCs w:val="28"/>
              </w:rPr>
              <w:drawing>
                <wp:anchor distT="0" distB="0" distL="114300" distR="114300" simplePos="0" relativeHeight="251671552" behindDoc="0" locked="0" layoutInCell="1" allowOverlap="1">
                  <wp:simplePos x="0" y="0"/>
                  <wp:positionH relativeFrom="column">
                    <wp:posOffset>432435</wp:posOffset>
                  </wp:positionH>
                  <wp:positionV relativeFrom="paragraph">
                    <wp:posOffset>34925</wp:posOffset>
                  </wp:positionV>
                  <wp:extent cx="1188085" cy="1188085"/>
                  <wp:effectExtent l="0" t="0" r="12065" b="12065"/>
                  <wp:wrapNone/>
                  <wp:docPr id="13" name="Picture 13" descr="Dau26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Dau26 ok"/>
                          <pic:cNvPicPr>
                            <a:picLocks noChangeAspect="1"/>
                          </pic:cNvPicPr>
                        </pic:nvPicPr>
                        <pic:blipFill>
                          <a:blip r:embed="rId6"/>
                          <a:stretch>
                            <a:fillRect/>
                          </a:stretch>
                        </pic:blipFill>
                        <pic:spPr>
                          <a:xfrm>
                            <a:off x="0" y="0"/>
                            <a:ext cx="1188085" cy="1188085"/>
                          </a:xfrm>
                          <a:prstGeom prst="rect">
                            <a:avLst/>
                          </a:prstGeom>
                        </pic:spPr>
                      </pic:pic>
                    </a:graphicData>
                  </a:graphic>
                </wp:anchor>
              </w:drawing>
            </w:r>
            <w:bookmarkEnd w:id="5"/>
            <w:r>
              <w:rPr>
                <w:rFonts w:hint="default" w:ascii="Times New Roman" w:hAnsi="Times New Roman"/>
                <w:b/>
                <w:sz w:val="28"/>
                <w:szCs w:val="28"/>
                <w:lang w:val="en-US"/>
              </w:rPr>
              <w:drawing>
                <wp:anchor distT="0" distB="0" distL="114300" distR="114300" simplePos="0" relativeHeight="251670528" behindDoc="0" locked="0" layoutInCell="1" allowOverlap="1">
                  <wp:simplePos x="0" y="0"/>
                  <wp:positionH relativeFrom="column">
                    <wp:posOffset>277495</wp:posOffset>
                  </wp:positionH>
                  <wp:positionV relativeFrom="paragraph">
                    <wp:posOffset>98425</wp:posOffset>
                  </wp:positionV>
                  <wp:extent cx="2834640" cy="1062990"/>
                  <wp:effectExtent l="0" t="0" r="0" b="0"/>
                  <wp:wrapNone/>
                  <wp:docPr id="12" name="Picture 12" descr="chữ ký sếp Hu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ữ ký sếp Huệ"/>
                          <pic:cNvPicPr>
                            <a:picLocks noChangeAspect="1"/>
                          </pic:cNvPicPr>
                        </pic:nvPicPr>
                        <pic:blipFill>
                          <a:blip r:embed="rId7"/>
                          <a:stretch>
                            <a:fillRect/>
                          </a:stretch>
                        </pic:blipFill>
                        <pic:spPr>
                          <a:xfrm>
                            <a:off x="0" y="0"/>
                            <a:ext cx="2834640" cy="1062990"/>
                          </a:xfrm>
                          <a:prstGeom prst="rect">
                            <a:avLst/>
                          </a:prstGeom>
                        </pic:spPr>
                      </pic:pic>
                    </a:graphicData>
                  </a:graphic>
                </wp:anchor>
              </w:drawing>
            </w:r>
            <w:r>
              <w:rPr>
                <w:rFonts w:ascii="Times New Roman" w:hAnsi="Times New Roman"/>
                <w:b/>
                <w:sz w:val="28"/>
                <w:szCs w:val="28"/>
              </w:rPr>
              <w:t xml:space="preserve"> HIỆU TRƯỞNG</w:t>
            </w:r>
          </w:p>
          <w:p w14:paraId="35FD655C">
            <w:pPr>
              <w:spacing w:after="0"/>
              <w:jc w:val="center"/>
              <w:rPr>
                <w:rFonts w:ascii="Times New Roman" w:hAnsi="Times New Roman"/>
                <w:b/>
                <w:sz w:val="28"/>
                <w:szCs w:val="28"/>
              </w:rPr>
            </w:pPr>
          </w:p>
          <w:p w14:paraId="55264AD2">
            <w:pPr>
              <w:spacing w:after="0"/>
              <w:jc w:val="center"/>
              <w:rPr>
                <w:rFonts w:hint="default" w:ascii="Times New Roman" w:hAnsi="Times New Roman"/>
                <w:b/>
                <w:sz w:val="28"/>
                <w:szCs w:val="28"/>
                <w:lang w:val="en-US"/>
              </w:rPr>
            </w:pPr>
          </w:p>
          <w:p w14:paraId="3911304F">
            <w:pPr>
              <w:spacing w:after="0"/>
              <w:jc w:val="center"/>
              <w:rPr>
                <w:rFonts w:ascii="Times New Roman" w:hAnsi="Times New Roman"/>
                <w:b/>
                <w:sz w:val="28"/>
                <w:szCs w:val="28"/>
              </w:rPr>
            </w:pPr>
          </w:p>
          <w:p w14:paraId="63770E41">
            <w:pPr>
              <w:spacing w:after="0"/>
              <w:jc w:val="center"/>
              <w:rPr>
                <w:rFonts w:ascii="Times New Roman" w:hAnsi="Times New Roman"/>
                <w:b/>
                <w:sz w:val="28"/>
                <w:szCs w:val="28"/>
              </w:rPr>
            </w:pPr>
          </w:p>
          <w:p w14:paraId="696ABF5C">
            <w:pPr>
              <w:spacing w:after="0"/>
              <w:jc w:val="center"/>
              <w:rPr>
                <w:rFonts w:ascii="Times New Roman" w:hAnsi="Times New Roman"/>
                <w:b/>
                <w:sz w:val="28"/>
                <w:szCs w:val="28"/>
              </w:rPr>
            </w:pPr>
            <w:r>
              <w:rPr>
                <w:rFonts w:ascii="Times New Roman" w:hAnsi="Times New Roman"/>
                <w:b/>
                <w:sz w:val="28"/>
                <w:szCs w:val="28"/>
              </w:rPr>
              <w:t xml:space="preserve">   Vũ Thị Minh Huệ</w:t>
            </w:r>
          </w:p>
        </w:tc>
      </w:tr>
    </w:tbl>
    <w:p w14:paraId="7DEE3CD1">
      <w:pPr>
        <w:tabs>
          <w:tab w:val="left" w:pos="840"/>
          <w:tab w:val="left" w:pos="2850"/>
        </w:tabs>
        <w:spacing w:after="0"/>
        <w:jc w:val="both"/>
        <w:rPr>
          <w:rFonts w:ascii="Times New Roman" w:hAnsi="Times New Roman"/>
          <w:b/>
          <w:sz w:val="28"/>
          <w:szCs w:val="28"/>
        </w:rPr>
      </w:pPr>
    </w:p>
    <w:p w14:paraId="14DEA7AB">
      <w:pPr>
        <w:tabs>
          <w:tab w:val="left" w:pos="840"/>
          <w:tab w:val="left" w:pos="2850"/>
        </w:tabs>
        <w:spacing w:after="0"/>
        <w:jc w:val="both"/>
        <w:rPr>
          <w:b/>
          <w:sz w:val="28"/>
          <w:szCs w:val="28"/>
          <w:lang w:val="pt-BR"/>
        </w:rPr>
      </w:pPr>
    </w:p>
    <w:p w14:paraId="3CD30FE8">
      <w:pPr>
        <w:tabs>
          <w:tab w:val="left" w:pos="840"/>
          <w:tab w:val="left" w:pos="2850"/>
        </w:tabs>
        <w:spacing w:after="0"/>
        <w:jc w:val="both"/>
        <w:rPr>
          <w:sz w:val="28"/>
          <w:szCs w:val="28"/>
          <w:lang w:val="pt-BR"/>
        </w:rPr>
      </w:pPr>
    </w:p>
    <w:p w14:paraId="08160762">
      <w:pPr>
        <w:tabs>
          <w:tab w:val="left" w:pos="840"/>
          <w:tab w:val="left" w:pos="2850"/>
        </w:tabs>
        <w:spacing w:after="0"/>
        <w:jc w:val="both"/>
        <w:rPr>
          <w:sz w:val="28"/>
          <w:szCs w:val="28"/>
          <w:lang w:val="pt-BR"/>
        </w:rPr>
      </w:pPr>
    </w:p>
    <w:p w14:paraId="5025F4BF">
      <w:pPr>
        <w:tabs>
          <w:tab w:val="left" w:pos="840"/>
          <w:tab w:val="left" w:pos="2850"/>
        </w:tabs>
        <w:spacing w:after="0"/>
        <w:jc w:val="both"/>
        <w:rPr>
          <w:sz w:val="28"/>
          <w:szCs w:val="28"/>
          <w:lang w:val="pt-BR"/>
        </w:rPr>
      </w:pPr>
    </w:p>
    <w:p w14:paraId="72C1CAB8">
      <w:pPr>
        <w:tabs>
          <w:tab w:val="left" w:pos="840"/>
          <w:tab w:val="left" w:pos="2850"/>
        </w:tabs>
        <w:spacing w:after="0"/>
        <w:jc w:val="both"/>
        <w:rPr>
          <w:sz w:val="28"/>
          <w:szCs w:val="28"/>
          <w:lang w:val="pt-BR"/>
        </w:rPr>
      </w:pPr>
    </w:p>
    <w:p w14:paraId="60B3E16F">
      <w:pPr>
        <w:tabs>
          <w:tab w:val="left" w:pos="840"/>
          <w:tab w:val="left" w:pos="2850"/>
        </w:tabs>
        <w:spacing w:after="0"/>
        <w:jc w:val="both"/>
        <w:rPr>
          <w:sz w:val="28"/>
          <w:szCs w:val="28"/>
          <w:lang w:val="pt-BR"/>
        </w:rPr>
      </w:pPr>
    </w:p>
    <w:p w14:paraId="6F222B13">
      <w:pPr>
        <w:tabs>
          <w:tab w:val="left" w:pos="840"/>
          <w:tab w:val="left" w:pos="2850"/>
        </w:tabs>
        <w:spacing w:after="0"/>
        <w:jc w:val="both"/>
        <w:rPr>
          <w:sz w:val="28"/>
          <w:szCs w:val="28"/>
          <w:lang w:val="pt-BR"/>
        </w:rPr>
      </w:pPr>
    </w:p>
    <w:p w14:paraId="5690A41D">
      <w:pPr>
        <w:tabs>
          <w:tab w:val="left" w:pos="840"/>
          <w:tab w:val="left" w:pos="2850"/>
        </w:tabs>
        <w:spacing w:after="0"/>
        <w:jc w:val="both"/>
        <w:rPr>
          <w:sz w:val="28"/>
          <w:szCs w:val="28"/>
          <w:lang w:val="pt-BR"/>
        </w:rPr>
      </w:pPr>
    </w:p>
    <w:p w14:paraId="19824D06">
      <w:pPr>
        <w:tabs>
          <w:tab w:val="left" w:pos="840"/>
          <w:tab w:val="left" w:pos="2850"/>
        </w:tabs>
        <w:spacing w:after="0"/>
        <w:jc w:val="both"/>
        <w:rPr>
          <w:sz w:val="28"/>
          <w:szCs w:val="28"/>
          <w:lang w:val="pt-BR"/>
        </w:rPr>
      </w:pPr>
    </w:p>
    <w:p w14:paraId="24EABB0E">
      <w:pPr>
        <w:tabs>
          <w:tab w:val="left" w:pos="840"/>
          <w:tab w:val="left" w:pos="2850"/>
        </w:tabs>
        <w:spacing w:after="0"/>
        <w:jc w:val="both"/>
        <w:rPr>
          <w:sz w:val="28"/>
          <w:szCs w:val="28"/>
          <w:lang w:val="pt-BR"/>
        </w:rPr>
      </w:pPr>
    </w:p>
    <w:p w14:paraId="6F8AF075">
      <w:pPr>
        <w:tabs>
          <w:tab w:val="left" w:pos="840"/>
          <w:tab w:val="left" w:pos="2850"/>
        </w:tabs>
        <w:spacing w:after="0"/>
        <w:jc w:val="both"/>
        <w:rPr>
          <w:sz w:val="28"/>
          <w:szCs w:val="28"/>
          <w:lang w:val="pt-BR"/>
        </w:rPr>
      </w:pPr>
    </w:p>
    <w:p w14:paraId="30465C83">
      <w:pPr>
        <w:tabs>
          <w:tab w:val="left" w:pos="840"/>
          <w:tab w:val="left" w:pos="2850"/>
        </w:tabs>
        <w:spacing w:after="0"/>
        <w:jc w:val="both"/>
        <w:rPr>
          <w:sz w:val="28"/>
          <w:szCs w:val="28"/>
          <w:lang w:val="pt-BR"/>
        </w:rPr>
      </w:pPr>
    </w:p>
    <w:p w14:paraId="42007F0B">
      <w:pPr>
        <w:tabs>
          <w:tab w:val="left" w:pos="840"/>
          <w:tab w:val="left" w:pos="2850"/>
        </w:tabs>
        <w:spacing w:after="0"/>
        <w:jc w:val="both"/>
        <w:rPr>
          <w:sz w:val="28"/>
          <w:szCs w:val="28"/>
          <w:lang w:val="pt-BR"/>
        </w:rPr>
      </w:pPr>
    </w:p>
    <w:p w14:paraId="06D3A488">
      <w:pPr>
        <w:tabs>
          <w:tab w:val="left" w:pos="840"/>
          <w:tab w:val="left" w:pos="2850"/>
        </w:tabs>
        <w:spacing w:after="0"/>
        <w:jc w:val="both"/>
        <w:rPr>
          <w:sz w:val="28"/>
          <w:szCs w:val="28"/>
          <w:lang w:val="pt-BR"/>
        </w:rPr>
      </w:pPr>
    </w:p>
    <w:p w14:paraId="56D25EA0">
      <w:pPr>
        <w:tabs>
          <w:tab w:val="left" w:pos="840"/>
          <w:tab w:val="left" w:pos="2850"/>
        </w:tabs>
        <w:spacing w:after="0"/>
        <w:jc w:val="both"/>
        <w:rPr>
          <w:sz w:val="28"/>
          <w:szCs w:val="28"/>
          <w:lang w:val="pt-BR"/>
        </w:rPr>
      </w:pPr>
    </w:p>
    <w:p w14:paraId="0F618BA8">
      <w:pPr>
        <w:tabs>
          <w:tab w:val="left" w:pos="840"/>
          <w:tab w:val="left" w:pos="2850"/>
        </w:tabs>
        <w:spacing w:after="0"/>
        <w:jc w:val="both"/>
        <w:rPr>
          <w:sz w:val="28"/>
          <w:szCs w:val="28"/>
          <w:lang w:val="pt-BR"/>
        </w:rPr>
      </w:pPr>
    </w:p>
    <w:p w14:paraId="657CD732">
      <w:pPr>
        <w:tabs>
          <w:tab w:val="left" w:pos="840"/>
          <w:tab w:val="left" w:pos="2850"/>
        </w:tabs>
        <w:spacing w:after="0"/>
        <w:jc w:val="both"/>
        <w:rPr>
          <w:sz w:val="28"/>
          <w:szCs w:val="28"/>
          <w:lang w:val="pt-BR"/>
        </w:rPr>
      </w:pPr>
    </w:p>
    <w:p w14:paraId="3BF57FDE">
      <w:pPr>
        <w:tabs>
          <w:tab w:val="left" w:pos="840"/>
          <w:tab w:val="left" w:pos="2850"/>
        </w:tabs>
        <w:spacing w:after="0"/>
        <w:jc w:val="both"/>
        <w:rPr>
          <w:sz w:val="28"/>
          <w:szCs w:val="28"/>
          <w:lang w:val="pt-BR"/>
        </w:rPr>
      </w:pPr>
    </w:p>
    <w:p w14:paraId="676ACEF3">
      <w:pPr>
        <w:tabs>
          <w:tab w:val="left" w:pos="840"/>
          <w:tab w:val="left" w:pos="2850"/>
        </w:tabs>
        <w:spacing w:after="0"/>
        <w:jc w:val="both"/>
        <w:rPr>
          <w:sz w:val="28"/>
          <w:szCs w:val="28"/>
          <w:lang w:val="pt-BR"/>
        </w:rPr>
      </w:pPr>
    </w:p>
    <w:p w14:paraId="5B2B1B6D">
      <w:pPr>
        <w:tabs>
          <w:tab w:val="left" w:pos="840"/>
          <w:tab w:val="left" w:pos="2850"/>
        </w:tabs>
        <w:spacing w:after="0"/>
        <w:jc w:val="both"/>
        <w:rPr>
          <w:sz w:val="28"/>
          <w:szCs w:val="28"/>
          <w:lang w:val="pt-BR"/>
        </w:rPr>
      </w:pPr>
    </w:p>
    <w:p w14:paraId="7F77AB1D">
      <w:pPr>
        <w:tabs>
          <w:tab w:val="left" w:pos="840"/>
          <w:tab w:val="left" w:pos="2850"/>
        </w:tabs>
        <w:spacing w:after="0"/>
        <w:jc w:val="both"/>
        <w:rPr>
          <w:sz w:val="28"/>
          <w:szCs w:val="28"/>
          <w:lang w:val="pt-BR"/>
        </w:rPr>
      </w:pPr>
    </w:p>
    <w:p w14:paraId="2CEC6BC0">
      <w:pPr>
        <w:tabs>
          <w:tab w:val="left" w:pos="840"/>
          <w:tab w:val="left" w:pos="2850"/>
        </w:tabs>
        <w:spacing w:after="0"/>
        <w:jc w:val="both"/>
        <w:rPr>
          <w:sz w:val="28"/>
          <w:szCs w:val="28"/>
          <w:lang w:val="pt-BR"/>
        </w:rPr>
      </w:pPr>
    </w:p>
    <w:tbl>
      <w:tblPr>
        <w:tblStyle w:val="3"/>
        <w:tblpPr w:leftFromText="180" w:rightFromText="180" w:vertAnchor="text" w:horzAnchor="margin" w:tblpXSpec="center" w:tblpY="-127"/>
        <w:tblW w:w="10037" w:type="dxa"/>
        <w:tblInd w:w="0" w:type="dxa"/>
        <w:tblLayout w:type="autofit"/>
        <w:tblCellMar>
          <w:top w:w="0" w:type="dxa"/>
          <w:left w:w="108" w:type="dxa"/>
          <w:bottom w:w="0" w:type="dxa"/>
          <w:right w:w="108" w:type="dxa"/>
        </w:tblCellMar>
      </w:tblPr>
      <w:tblGrid>
        <w:gridCol w:w="4100"/>
        <w:gridCol w:w="5937"/>
      </w:tblGrid>
      <w:tr w14:paraId="3B891DB2">
        <w:tblPrEx>
          <w:tblCellMar>
            <w:top w:w="0" w:type="dxa"/>
            <w:left w:w="108" w:type="dxa"/>
            <w:bottom w:w="0" w:type="dxa"/>
            <w:right w:w="108" w:type="dxa"/>
          </w:tblCellMar>
        </w:tblPrEx>
        <w:trPr>
          <w:trHeight w:val="1289" w:hRule="atLeast"/>
        </w:trPr>
        <w:tc>
          <w:tcPr>
            <w:tcW w:w="4100" w:type="dxa"/>
          </w:tcPr>
          <w:p w14:paraId="04EE741A">
            <w:pPr>
              <w:spacing w:after="0"/>
              <w:jc w:val="center"/>
              <w:rPr>
                <w:rFonts w:ascii="Times New Roman" w:hAnsi="Times New Roman"/>
                <w:sz w:val="26"/>
                <w:szCs w:val="28"/>
              </w:rPr>
            </w:pPr>
            <w:r>
              <w:rPr>
                <w:rFonts w:ascii="Times New Roman" w:hAnsi="Times New Roman"/>
                <w:sz w:val="26"/>
                <w:szCs w:val="28"/>
              </w:rPr>
              <w:t>UNBND XÃ ĐẠI XUYÊN</w:t>
            </w:r>
          </w:p>
          <w:p w14:paraId="4AE8CAA2">
            <w:pPr>
              <w:spacing w:after="0"/>
              <w:jc w:val="center"/>
              <w:rPr>
                <w:rFonts w:ascii="Times New Roman" w:hAnsi="Times New Roman"/>
                <w:sz w:val="28"/>
                <w:szCs w:val="28"/>
              </w:rPr>
            </w:pPr>
            <w:r>
              <w:rPr>
                <w:rFonts w:ascii="Times New Roman" w:hAnsi="Times New Roman"/>
                <w:sz w:val="26"/>
                <w:szCs w:val="28"/>
              </w:rPr>
              <mc:AlternateContent>
                <mc:Choice Requires="wps">
                  <w:drawing>
                    <wp:anchor distT="0" distB="0" distL="114300" distR="114300" simplePos="0" relativeHeight="251662336" behindDoc="0" locked="0" layoutInCell="1" allowOverlap="1">
                      <wp:simplePos x="0" y="0"/>
                      <wp:positionH relativeFrom="column">
                        <wp:posOffset>535940</wp:posOffset>
                      </wp:positionH>
                      <wp:positionV relativeFrom="paragraph">
                        <wp:posOffset>193675</wp:posOffset>
                      </wp:positionV>
                      <wp:extent cx="1493520" cy="7620"/>
                      <wp:effectExtent l="0" t="0" r="30480" b="30480"/>
                      <wp:wrapNone/>
                      <wp:docPr id="1" name="Straight Connector 1"/>
                      <wp:cNvGraphicFramePr/>
                      <a:graphic xmlns:a="http://schemas.openxmlformats.org/drawingml/2006/main">
                        <a:graphicData uri="http://schemas.microsoft.com/office/word/2010/wordprocessingShape">
                          <wps:wsp>
                            <wps:cNvCnPr>
                              <a:cxnSpLocks noChangeShapeType="1"/>
                            </wps:cNvCnPr>
                            <wps:spPr bwMode="auto">
                              <a:xfrm>
                                <a:off x="0" y="0"/>
                                <a:ext cx="1493520" cy="762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42.2pt;margin-top:15.25pt;height:0.6pt;width:117.6pt;z-index:251662336;mso-width-relative:page;mso-height-relative:page;" filled="f" stroked="t" coordsize="21600,21600" o:gfxdata="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OFHVbNcAAAAIAQAADwAAAAAAAAABACAA&#10;AAAiAAAAZHJzL2Rvd25yZXYueG1sUEsBAhQAFAAAAAgAh07iQJfLfBPVAQAAsAMAAA4AAAAAAAAA&#10;AQAgAAAAJgEAAGRycy9lMm9Eb2MueG1sUEsFBgAAAAAGAAYAWQEAAG0FAAAAAA==&#10;">
                      <v:fill on="f" focussize="0,0"/>
                      <v:stroke color="#000000" joinstyle="round"/>
                      <v:imagedata o:title=""/>
                      <o:lock v:ext="edit" aspectratio="f"/>
                    </v:line>
                  </w:pict>
                </mc:Fallback>
              </mc:AlternateContent>
            </w:r>
            <w:r>
              <w:rPr>
                <w:rFonts w:ascii="Times New Roman" w:hAnsi="Times New Roman"/>
                <w:b/>
                <w:sz w:val="26"/>
                <w:szCs w:val="28"/>
              </w:rPr>
              <w:t>TRƯỜNG TH TRI THỦY</w:t>
            </w:r>
          </w:p>
          <w:p w14:paraId="5FB283BD">
            <w:pPr>
              <w:spacing w:after="0"/>
              <w:jc w:val="center"/>
              <w:rPr>
                <w:rFonts w:ascii="Times New Roman" w:hAnsi="Times New Roman"/>
                <w:sz w:val="28"/>
                <w:szCs w:val="28"/>
              </w:rPr>
            </w:pPr>
          </w:p>
          <w:p w14:paraId="5E74D029">
            <w:pPr>
              <w:spacing w:after="0"/>
              <w:jc w:val="center"/>
              <w:rPr>
                <w:rFonts w:ascii="Times New Roman" w:hAnsi="Times New Roman"/>
                <w:sz w:val="28"/>
                <w:szCs w:val="28"/>
              </w:rPr>
            </w:pPr>
            <w:r>
              <w:rPr>
                <w:rFonts w:ascii="Times New Roman" w:hAnsi="Times New Roman"/>
                <w:sz w:val="26"/>
                <w:szCs w:val="28"/>
              </w:rPr>
              <w:t>Số: 23/TTr-THTT</w:t>
            </w:r>
          </w:p>
        </w:tc>
        <w:tc>
          <w:tcPr>
            <w:tcW w:w="5937" w:type="dxa"/>
          </w:tcPr>
          <w:p w14:paraId="4262A151">
            <w:pPr>
              <w:spacing w:after="0"/>
              <w:jc w:val="both"/>
              <w:rPr>
                <w:rFonts w:ascii="Times New Roman" w:hAnsi="Times New Roman"/>
                <w:b/>
                <w:bCs/>
                <w:sz w:val="24"/>
                <w:szCs w:val="24"/>
              </w:rPr>
            </w:pPr>
            <w:r>
              <w:rPr>
                <w:rFonts w:ascii="Times New Roman" w:hAnsi="Times New Roman"/>
                <w:sz w:val="24"/>
                <w:szCs w:val="24"/>
              </w:rPr>
              <w:t xml:space="preserve"> </w:t>
            </w:r>
            <w:r>
              <w:rPr>
                <w:rFonts w:ascii="Times New Roman" w:hAnsi="Times New Roman"/>
                <w:b/>
                <w:bCs/>
                <w:sz w:val="24"/>
                <w:szCs w:val="24"/>
              </w:rPr>
              <w:t>CỘNG HÒA XÃ HỘI CHỦ NGHĨA VIỆT NAM</w:t>
            </w:r>
          </w:p>
          <w:p w14:paraId="5CD373E5">
            <w:pPr>
              <w:spacing w:after="0"/>
              <w:jc w:val="both"/>
              <w:rPr>
                <w:rFonts w:ascii="Times New Roman" w:hAnsi="Times New Roman"/>
                <w:sz w:val="28"/>
                <w:szCs w:val="28"/>
              </w:rPr>
            </w:pPr>
            <w:r>
              <w:rPr>
                <w:rFonts w:ascii="Times New Roman" w:hAnsi="Times New Roman"/>
                <w:sz w:val="24"/>
                <w:szCs w:val="24"/>
              </w:rPr>
              <mc:AlternateContent>
                <mc:Choice Requires="wps">
                  <w:drawing>
                    <wp:anchor distT="0" distB="0" distL="114300" distR="114300" simplePos="0" relativeHeight="251661312" behindDoc="0" locked="0" layoutInCell="1" allowOverlap="1">
                      <wp:simplePos x="0" y="0"/>
                      <wp:positionH relativeFrom="column">
                        <wp:posOffset>766445</wp:posOffset>
                      </wp:positionH>
                      <wp:positionV relativeFrom="paragraph">
                        <wp:posOffset>212090</wp:posOffset>
                      </wp:positionV>
                      <wp:extent cx="1818640" cy="0"/>
                      <wp:effectExtent l="0" t="0" r="0" b="0"/>
                      <wp:wrapNone/>
                      <wp:docPr id="2" name="Straight Connector 2"/>
                      <wp:cNvGraphicFramePr/>
                      <a:graphic xmlns:a="http://schemas.openxmlformats.org/drawingml/2006/main">
                        <a:graphicData uri="http://schemas.microsoft.com/office/word/2010/wordprocessingShape">
                          <wps:wsp>
                            <wps:cNvCnPr>
                              <a:cxnSpLocks noChangeShapeType="1"/>
                            </wps:cNvCnPr>
                            <wps:spPr bwMode="auto">
                              <a:xfrm>
                                <a:off x="0" y="0"/>
                                <a:ext cx="1818526"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60.35pt;margin-top:16.7pt;height:0pt;width:143.2pt;z-index:251661312;mso-width-relative:page;mso-height-relative:page;" filled="f" stroked="t" coordsize="21600,21600" o:gfxdata="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3wh2D1gAAAAkBAAAPAAAAAAAAAAEAIAAAACIA&#10;AABkcnMvZG93bnJldi54bWxQSwECFAAUAAAACACHTuJANkzA8dIBAACtAwAADgAAAAAAAAABACAA&#10;AAAlAQAAZHJzL2Uyb0RvYy54bWxQSwUGAAAAAAYABgBZAQAAaQUAAAAA&#10;">
                      <v:fill on="f" focussize="0,0"/>
                      <v:stroke color="#000000" joinstyle="round"/>
                      <v:imagedata o:title=""/>
                      <o:lock v:ext="edit" aspectratio="f"/>
                    </v:line>
                  </w:pict>
                </mc:Fallback>
              </mc:AlternateContent>
            </w:r>
            <w:r>
              <w:rPr>
                <w:rFonts w:ascii="Times New Roman" w:hAnsi="Times New Roman"/>
                <w:sz w:val="24"/>
                <w:szCs w:val="24"/>
              </w:rPr>
              <w:t xml:space="preserve">                </w:t>
            </w:r>
            <w:r>
              <w:rPr>
                <w:rFonts w:ascii="Times New Roman" w:hAnsi="Times New Roman"/>
                <w:b/>
                <w:sz w:val="28"/>
                <w:szCs w:val="28"/>
              </w:rPr>
              <w:t>Độc lập – Tự do – Hạnh phúc</w:t>
            </w:r>
            <w:r>
              <w:rPr>
                <w:rFonts w:ascii="Times New Roman" w:hAnsi="Times New Roman"/>
                <w:sz w:val="28"/>
                <w:szCs w:val="28"/>
              </w:rPr>
              <w:tab/>
            </w:r>
            <w:r>
              <w:rPr>
                <w:rFonts w:ascii="Times New Roman" w:hAnsi="Times New Roman"/>
                <w:sz w:val="28"/>
                <w:szCs w:val="28"/>
              </w:rPr>
              <w:t xml:space="preserve">  </w:t>
            </w:r>
          </w:p>
          <w:p w14:paraId="3711FF5E">
            <w:pPr>
              <w:spacing w:after="0"/>
              <w:jc w:val="both"/>
              <w:rPr>
                <w:rFonts w:ascii="Times New Roman" w:hAnsi="Times New Roman"/>
                <w:b/>
                <w:i/>
                <w:sz w:val="26"/>
                <w:szCs w:val="28"/>
              </w:rPr>
            </w:pPr>
            <w:r>
              <w:rPr>
                <w:rFonts w:ascii="Times New Roman" w:hAnsi="Times New Roman"/>
                <w:b/>
                <w:i/>
                <w:sz w:val="26"/>
                <w:szCs w:val="28"/>
              </w:rPr>
              <w:t xml:space="preserve">                </w:t>
            </w:r>
          </w:p>
          <w:p w14:paraId="487E978F">
            <w:pPr>
              <w:spacing w:after="0"/>
              <w:jc w:val="center"/>
              <w:rPr>
                <w:rFonts w:ascii="Times New Roman" w:hAnsi="Times New Roman"/>
                <w:i/>
                <w:sz w:val="28"/>
                <w:szCs w:val="28"/>
              </w:rPr>
            </w:pPr>
            <w:r>
              <w:rPr>
                <w:rFonts w:ascii="Times New Roman" w:hAnsi="Times New Roman"/>
                <w:i/>
                <w:sz w:val="26"/>
                <w:szCs w:val="28"/>
              </w:rPr>
              <w:t>Đại Xuyên, ngày 10  tháng 9 năm 2025</w:t>
            </w:r>
          </w:p>
        </w:tc>
      </w:tr>
    </w:tbl>
    <w:p w14:paraId="1644F9DA">
      <w:pPr>
        <w:spacing w:after="0"/>
        <w:jc w:val="both"/>
        <w:rPr>
          <w:rFonts w:ascii="Times New Roman" w:hAnsi="Times New Roman" w:eastAsia="Times New Roman"/>
          <w:b/>
          <w:sz w:val="28"/>
          <w:szCs w:val="28"/>
        </w:rPr>
      </w:pPr>
    </w:p>
    <w:p w14:paraId="6F31DEE8">
      <w:pPr>
        <w:spacing w:after="0"/>
        <w:jc w:val="center"/>
        <w:rPr>
          <w:rFonts w:ascii="Times New Roman" w:hAnsi="Times New Roman" w:eastAsia="Times New Roman"/>
          <w:b/>
          <w:sz w:val="28"/>
          <w:szCs w:val="28"/>
        </w:rPr>
      </w:pPr>
      <w:r>
        <w:rPr>
          <w:rFonts w:ascii="Times New Roman" w:hAnsi="Times New Roman" w:eastAsia="Times New Roman"/>
          <w:b/>
          <w:sz w:val="28"/>
          <w:szCs w:val="28"/>
        </w:rPr>
        <w:t>TỜ TRÌNH</w:t>
      </w:r>
    </w:p>
    <w:p w14:paraId="67416BC1">
      <w:pPr>
        <w:spacing w:after="0"/>
        <w:jc w:val="center"/>
        <w:rPr>
          <w:rFonts w:ascii="Times New Roman" w:hAnsi="Times New Roman" w:eastAsia="Times New Roman"/>
          <w:b/>
          <w:sz w:val="28"/>
          <w:szCs w:val="28"/>
        </w:rPr>
      </w:pPr>
      <w:r>
        <w:rPr>
          <w:rFonts w:ascii="Times New Roman" w:hAnsi="Times New Roman" w:eastAsia="Times New Roman"/>
          <w:b/>
          <w:sz w:val="28"/>
          <w:szCs w:val="28"/>
        </w:rPr>
        <w:t>Về việc thực hiện các khoản thu- chi</w:t>
      </w:r>
    </w:p>
    <w:p w14:paraId="53CFC685">
      <w:pPr>
        <w:spacing w:after="0"/>
        <w:jc w:val="center"/>
        <w:rPr>
          <w:rFonts w:ascii="Times New Roman" w:hAnsi="Times New Roman" w:eastAsia="Times New Roman"/>
          <w:b/>
          <w:sz w:val="28"/>
          <w:szCs w:val="28"/>
        </w:rPr>
      </w:pPr>
      <w:r>
        <w:rPr>
          <w:rFonts w:ascii="Times New Roman" w:hAnsi="Times New Roman" w:eastAsia="Times New Roman"/>
          <w:b/>
          <w:sz w:val="28"/>
          <w:szCs w:val="28"/>
        </w:rPr>
        <w:t>Năm học 2025 -2026</w:t>
      </w:r>
    </w:p>
    <w:p w14:paraId="64FFBC5F">
      <w:pPr>
        <w:spacing w:after="0"/>
        <w:jc w:val="both"/>
        <w:rPr>
          <w:rFonts w:ascii="Times New Roman" w:hAnsi="Times New Roman" w:eastAsia="Times New Roman"/>
          <w:b/>
          <w:sz w:val="28"/>
          <w:szCs w:val="28"/>
        </w:rPr>
      </w:pPr>
    </w:p>
    <w:p w14:paraId="66551F47">
      <w:pPr>
        <w:spacing w:after="0"/>
        <w:ind w:firstLine="284"/>
        <w:jc w:val="both"/>
        <w:rPr>
          <w:rFonts w:ascii="Times New Roman" w:hAnsi="Times New Roman"/>
          <w:b/>
          <w:sz w:val="28"/>
          <w:szCs w:val="28"/>
        </w:rPr>
      </w:pPr>
      <w:r>
        <w:rPr>
          <w:rFonts w:ascii="Times New Roman" w:hAnsi="Times New Roman"/>
          <w:b/>
          <w:sz w:val="28"/>
          <w:szCs w:val="28"/>
        </w:rPr>
        <w:t>Kính gửi</w:t>
      </w:r>
      <w:r>
        <w:rPr>
          <w:rFonts w:ascii="Times New Roman" w:hAnsi="Times New Roman"/>
          <w:sz w:val="28"/>
          <w:szCs w:val="28"/>
        </w:rPr>
        <w:t xml:space="preserve">: </w:t>
      </w:r>
      <w:r>
        <w:rPr>
          <w:rFonts w:ascii="Times New Roman" w:hAnsi="Times New Roman"/>
          <w:b/>
          <w:sz w:val="28"/>
          <w:szCs w:val="28"/>
        </w:rPr>
        <w:t>Phòng văn hóa xã hội xã Đại Xuyên</w:t>
      </w:r>
    </w:p>
    <w:p w14:paraId="6FA5D8C4">
      <w:pPr>
        <w:spacing w:after="0"/>
        <w:ind w:firstLine="284"/>
        <w:jc w:val="both"/>
        <w:rPr>
          <w:rFonts w:ascii="Times New Roman" w:hAnsi="Times New Roman"/>
          <w:b/>
          <w:sz w:val="28"/>
          <w:szCs w:val="28"/>
          <w:lang w:val="vi-VN"/>
        </w:rPr>
      </w:pPr>
    </w:p>
    <w:p w14:paraId="1814A537">
      <w:pPr>
        <w:spacing w:after="0"/>
        <w:ind w:firstLine="426"/>
        <w:contextualSpacing/>
        <w:jc w:val="both"/>
        <w:rPr>
          <w:rFonts w:ascii="Times New Roman" w:hAnsi="Times New Roman"/>
          <w:i/>
          <w:sz w:val="28"/>
          <w:szCs w:val="28"/>
          <w:lang w:val="de-DE"/>
        </w:rPr>
      </w:pPr>
      <w:r>
        <w:rPr>
          <w:rFonts w:ascii="Times New Roman" w:hAnsi="Times New Roman"/>
          <w:i/>
          <w:sz w:val="28"/>
          <w:szCs w:val="28"/>
          <w:shd w:val="clear" w:color="auto" w:fill="FFFFFF"/>
          <w:lang w:val="vi-VN"/>
        </w:rPr>
        <w:t>Căn cứ</w:t>
      </w:r>
      <w:r>
        <w:rPr>
          <w:rFonts w:ascii="Times New Roman" w:hAnsi="Times New Roman"/>
          <w:sz w:val="28"/>
          <w:szCs w:val="28"/>
          <w:shd w:val="clear" w:color="auto" w:fill="FFFFFF"/>
          <w:lang w:val="vi-VN"/>
        </w:rPr>
        <w:t xml:space="preserve"> </w:t>
      </w:r>
      <w:r>
        <w:rPr>
          <w:rFonts w:ascii="Times New Roman" w:hAnsi="Times New Roman"/>
          <w:i/>
          <w:sz w:val="28"/>
          <w:szCs w:val="28"/>
          <w:lang w:val="de-DE"/>
        </w:rPr>
        <w:t xml:space="preserve">Công văn số 3818/BGDĐT-GDTH ngày 31/7/2023 về việc hướng dẫn tổ chức dạy học môn Ngoại ngữ 1 cấp Tiểu học; </w:t>
      </w:r>
    </w:p>
    <w:p w14:paraId="6B12F02A">
      <w:pPr>
        <w:widowControl w:val="0"/>
        <w:tabs>
          <w:tab w:val="left" w:pos="840"/>
          <w:tab w:val="left" w:pos="2850"/>
        </w:tabs>
        <w:spacing w:after="0"/>
        <w:ind w:firstLine="426"/>
        <w:jc w:val="both"/>
        <w:rPr>
          <w:rFonts w:ascii="Times New Roman" w:hAnsi="Times New Roman"/>
          <w:i/>
          <w:iCs/>
          <w:sz w:val="28"/>
          <w:szCs w:val="28"/>
          <w:lang w:val="de-DE"/>
        </w:rPr>
      </w:pPr>
      <w:r>
        <w:rPr>
          <w:rFonts w:ascii="Times New Roman" w:hAnsi="Times New Roman"/>
          <w:i/>
          <w:iCs/>
          <w:sz w:val="28"/>
          <w:szCs w:val="28"/>
          <w:lang w:val="de-DE"/>
        </w:rPr>
        <w:t>Căn cứ Thông tư số 09/2024/TT-BGD&amp;ĐT ngày 03 tháng 6 năm 2024 của Bộ GD&amp;ĐT về ban hành quy định về công khai trong hoạt động của cơ sở giáo dục trong hệ thống giáo dục quốc dân;</w:t>
      </w:r>
    </w:p>
    <w:p w14:paraId="50947C82">
      <w:pPr>
        <w:widowControl w:val="0"/>
        <w:tabs>
          <w:tab w:val="left" w:pos="840"/>
          <w:tab w:val="left" w:pos="2850"/>
        </w:tabs>
        <w:spacing w:after="0"/>
        <w:ind w:firstLine="426"/>
        <w:jc w:val="both"/>
        <w:rPr>
          <w:rFonts w:ascii="Times New Roman" w:hAnsi="Times New Roman"/>
          <w:i/>
          <w:iCs/>
          <w:sz w:val="28"/>
          <w:szCs w:val="28"/>
          <w:lang w:val="de-DE"/>
        </w:rPr>
      </w:pPr>
      <w:r>
        <w:rPr>
          <w:rFonts w:ascii="Times New Roman" w:hAnsi="Times New Roman"/>
          <w:i/>
          <w:sz w:val="28"/>
          <w:szCs w:val="28"/>
          <w:shd w:val="clear" w:color="auto" w:fill="FFFFFF"/>
        </w:rPr>
        <w:t>Căn cứ công văn Số 8843/SGD&amp;ĐT-GDTH ngày 10/9/2013 về hướng dẫn quản lý, tổ chức các hoạt động trông giữ học sinh ngoài giờ học chính khóa đối với học sinh tiểu học;</w:t>
      </w:r>
    </w:p>
    <w:p w14:paraId="6B796DCD">
      <w:pPr>
        <w:widowControl w:val="0"/>
        <w:tabs>
          <w:tab w:val="left" w:pos="840"/>
          <w:tab w:val="left" w:pos="2850"/>
        </w:tabs>
        <w:spacing w:after="0"/>
        <w:ind w:firstLine="426"/>
        <w:jc w:val="both"/>
        <w:rPr>
          <w:rFonts w:ascii="Times New Roman" w:hAnsi="Times New Roman"/>
          <w:i/>
          <w:iCs/>
          <w:sz w:val="28"/>
          <w:szCs w:val="28"/>
          <w:lang w:val="de-DE"/>
        </w:rPr>
      </w:pPr>
      <w:r>
        <w:rPr>
          <w:rFonts w:ascii="Times New Roman" w:hAnsi="Times New Roman"/>
          <w:i/>
          <w:sz w:val="28"/>
          <w:szCs w:val="28"/>
        </w:rPr>
        <w:t>Căn cứ nghị quyết số 03/2024/NQ-HĐND ngày 29/03/2024 của HĐND thành phố Hà Nội về việc quy định danh mục các khoản thu và mức thu, cơ chế quản lý thu chi đối với các dịch vụ hỗ trợ hoạt động giáo dục, đào tạo tại các cơ sở mầm non, giáo dục phổ thông công lập của thành phố Hà Nội;</w:t>
      </w:r>
    </w:p>
    <w:p w14:paraId="2C7644DD">
      <w:pPr>
        <w:spacing w:after="0"/>
        <w:ind w:firstLine="426"/>
        <w:rPr>
          <w:rFonts w:ascii="Times New Roman" w:hAnsi="Times New Roman"/>
          <w:i/>
          <w:sz w:val="28"/>
          <w:szCs w:val="28"/>
        </w:rPr>
      </w:pPr>
      <w:r>
        <w:rPr>
          <w:rFonts w:ascii="Times New Roman" w:hAnsi="Times New Roman"/>
          <w:i/>
          <w:sz w:val="28"/>
          <w:szCs w:val="28"/>
        </w:rPr>
        <w:t>Căn cứ văn bản số 4159/VP-KGVX ngày 11/4/2024 của văn phòng UBND TP Hà Nội về việc triển khai thực hiện Nghị quyết 03/2024/NQ-HĐND ngày 29/03/2024 của HĐND thành phố Hà Nội;</w:t>
      </w:r>
    </w:p>
    <w:p w14:paraId="503CA1A2">
      <w:pPr>
        <w:spacing w:after="0"/>
        <w:ind w:firstLine="426"/>
        <w:rPr>
          <w:rFonts w:ascii="Times New Roman" w:hAnsi="Times New Roman"/>
          <w:i/>
          <w:sz w:val="28"/>
          <w:szCs w:val="28"/>
        </w:rPr>
      </w:pPr>
      <w:r>
        <w:rPr>
          <w:rFonts w:ascii="Times New Roman" w:hAnsi="Times New Roman"/>
          <w:i/>
          <w:sz w:val="28"/>
          <w:szCs w:val="28"/>
        </w:rPr>
        <w:t>Căn cứ văn bản số 1320/UBND-GDĐT ngày 4/5/2024 của UBND Thành phố Hà Nội về việc triển khai thực hiện Nghị quyết 03/2024/NQ-HĐND ngày 29/03/2024 của HĐND thành phố Hà Nội;</w:t>
      </w:r>
    </w:p>
    <w:p w14:paraId="4111AB67">
      <w:pPr>
        <w:spacing w:after="0"/>
        <w:ind w:firstLine="426"/>
        <w:rPr>
          <w:rFonts w:ascii="Times New Roman" w:hAnsi="Times New Roman"/>
          <w:i/>
          <w:sz w:val="28"/>
          <w:szCs w:val="28"/>
        </w:rPr>
      </w:pPr>
      <w:r>
        <w:rPr>
          <w:rFonts w:ascii="Times New Roman" w:hAnsi="Times New Roman"/>
          <w:bCs/>
          <w:i/>
          <w:sz w:val="28"/>
          <w:szCs w:val="28"/>
        </w:rPr>
        <w:t xml:space="preserve">Thực hiện Nghị quyết số 18/2025 của HĐND Thành phố Hà Nội, sự chỉ đạo của Sở giáo dục đào tạo; </w:t>
      </w:r>
    </w:p>
    <w:p w14:paraId="5DE9694E">
      <w:pPr>
        <w:spacing w:after="0"/>
        <w:ind w:firstLine="426"/>
        <w:jc w:val="both"/>
        <w:rPr>
          <w:rFonts w:ascii="Times New Roman" w:hAnsi="Times New Roman"/>
          <w:i/>
          <w:sz w:val="28"/>
          <w:szCs w:val="28"/>
        </w:rPr>
      </w:pPr>
      <w:r>
        <w:rPr>
          <w:rFonts w:ascii="Times New Roman" w:hAnsi="Times New Roman"/>
          <w:i/>
          <w:sz w:val="28"/>
          <w:szCs w:val="28"/>
        </w:rPr>
        <w:t>Căn cứ Công văn 4555/BGDĐT-GDPT của Bộ GD&amp;ĐT ngày 05/8/2025 về việc hướng dẫn thực hiện nhiệm vụ giáo dục phổ thông năm học 2025-2026;</w:t>
      </w:r>
    </w:p>
    <w:p w14:paraId="5E79BBD6">
      <w:pPr>
        <w:spacing w:after="0"/>
        <w:ind w:firstLine="426"/>
        <w:jc w:val="both"/>
        <w:rPr>
          <w:rFonts w:ascii="Times New Roman" w:hAnsi="Times New Roman"/>
          <w:i/>
          <w:sz w:val="28"/>
          <w:szCs w:val="28"/>
        </w:rPr>
      </w:pPr>
      <w:r>
        <w:rPr>
          <w:rFonts w:ascii="Times New Roman" w:hAnsi="Times New Roman"/>
          <w:i/>
          <w:sz w:val="28"/>
          <w:szCs w:val="28"/>
        </w:rPr>
        <w:t xml:space="preserve">Căn cứ Điều 6 Nghị định 188/2025/NĐ-CP của Chính phủ ngày 01/07/2025 quy định mức đóng bảo hiểm y tế hằng tháng của học sinh.  </w:t>
      </w:r>
    </w:p>
    <w:p w14:paraId="7F27ED29">
      <w:pPr>
        <w:tabs>
          <w:tab w:val="left" w:pos="709"/>
          <w:tab w:val="left" w:pos="2850"/>
        </w:tabs>
        <w:spacing w:after="0"/>
        <w:ind w:firstLine="426"/>
        <w:jc w:val="both"/>
        <w:rPr>
          <w:rFonts w:ascii="Times New Roman" w:hAnsi="Times New Roman" w:eastAsia="Times New Roman"/>
          <w:i/>
          <w:iCs/>
          <w:color w:val="000000" w:themeColor="text1"/>
          <w:sz w:val="28"/>
          <w:szCs w:val="28"/>
          <w:lang w:val="de-DE"/>
          <w14:textFill>
            <w14:solidFill>
              <w14:schemeClr w14:val="tx1"/>
            </w14:solidFill>
          </w14:textFill>
        </w:rPr>
      </w:pPr>
      <w:r>
        <w:rPr>
          <w:rFonts w:ascii="Times New Roman" w:hAnsi="Times New Roman" w:eastAsia="Times New Roman"/>
          <w:i/>
          <w:iCs/>
          <w:color w:val="000000" w:themeColor="text1"/>
          <w:sz w:val="28"/>
          <w:szCs w:val="28"/>
          <w:lang w:val="de-DE"/>
          <w14:textFill>
            <w14:solidFill>
              <w14:schemeClr w14:val="tx1"/>
            </w14:solidFill>
          </w14:textFill>
        </w:rPr>
        <w:t>Căn cứ Công văn số 3375/SGDĐT-KHTC ngày 26 tháng 8 năm 2025 của Sở Giáo dục và Đào tạo về việc hướng dẫn tăng cường công tác thu chi năm học 2025-2026.</w:t>
      </w:r>
    </w:p>
    <w:p w14:paraId="39C237BB">
      <w:pPr>
        <w:spacing w:after="0"/>
        <w:ind w:firstLine="426"/>
        <w:jc w:val="both"/>
        <w:rPr>
          <w:rFonts w:ascii="Times New Roman" w:hAnsi="Times New Roman"/>
          <w:i/>
          <w:sz w:val="28"/>
          <w:szCs w:val="28"/>
        </w:rPr>
      </w:pPr>
      <w:r>
        <w:rPr>
          <w:rFonts w:ascii="Times New Roman" w:hAnsi="Times New Roman"/>
          <w:i/>
          <w:sz w:val="28"/>
          <w:szCs w:val="28"/>
        </w:rPr>
        <w:t>Căn cứ Công văn 3526/SGDĐT-GDTH ngày 04/09/2025 của Sở Giáo dục đào tạo về việc hướng dẫn thực hiện nhiệm vụ giáo dục tiểu học năm học 2025-2026;</w:t>
      </w:r>
    </w:p>
    <w:p w14:paraId="6AE0C1E5">
      <w:pPr>
        <w:spacing w:after="0"/>
        <w:ind w:firstLine="426"/>
        <w:jc w:val="both"/>
        <w:rPr>
          <w:rFonts w:ascii="Times New Roman" w:hAnsi="Times New Roman"/>
          <w:i/>
          <w:sz w:val="28"/>
          <w:szCs w:val="28"/>
        </w:rPr>
      </w:pPr>
      <w:r>
        <w:rPr>
          <w:rFonts w:ascii="Times New Roman" w:hAnsi="Times New Roman"/>
          <w:i/>
          <w:sz w:val="28"/>
          <w:szCs w:val="28"/>
        </w:rPr>
        <w:t>Căn cứ Công văn 446/UBND-VHXH ngày 10/09/2025 của Uỷ ban nhân dân xã GĐại Xuyê về việc hướng dẫn tăng cường quản lý thu chi năm học 2025-2026;</w:t>
      </w:r>
    </w:p>
    <w:p w14:paraId="4B7B5A8A">
      <w:pPr>
        <w:spacing w:after="0"/>
        <w:ind w:firstLine="426"/>
        <w:jc w:val="both"/>
        <w:rPr>
          <w:rFonts w:ascii="Times New Roman" w:hAnsi="Times New Roman"/>
          <w:i/>
          <w:sz w:val="28"/>
          <w:szCs w:val="28"/>
        </w:rPr>
      </w:pPr>
      <w:r>
        <w:rPr>
          <w:rFonts w:ascii="Times New Roman" w:hAnsi="Times New Roman"/>
          <w:i/>
          <w:sz w:val="28"/>
          <w:szCs w:val="28"/>
        </w:rPr>
        <w:t>Căn cứ Nghị quyết của chi bộ họp ngày 03/9/2025; Nghị quyết họp Hội đồng sư phạm nhà trường ngày 03/9/2025; Nghị quyết các cuộc họp của Ban đại diện cha mẹ học sinh trường, lớp ngày 04/9/2025.</w:t>
      </w:r>
    </w:p>
    <w:p w14:paraId="699F367A">
      <w:pPr>
        <w:spacing w:after="0" w:line="240" w:lineRule="auto"/>
        <w:jc w:val="both"/>
        <w:rPr>
          <w:rFonts w:ascii="Times New Roman" w:hAnsi="Times New Roman"/>
          <w:b/>
          <w:sz w:val="28"/>
          <w:szCs w:val="28"/>
          <w:lang w:val="de-DE"/>
        </w:rPr>
      </w:pPr>
      <w:r>
        <w:rPr>
          <w:rFonts w:ascii="Times New Roman" w:hAnsi="Times New Roman"/>
          <w:b/>
          <w:sz w:val="28"/>
          <w:szCs w:val="28"/>
          <w:lang w:val="de-DE"/>
        </w:rPr>
        <w:t xml:space="preserve">      1. Bảo hiểm y tế </w:t>
      </w:r>
    </w:p>
    <w:p w14:paraId="1BF9D6B7">
      <w:pPr>
        <w:spacing w:after="0" w:line="240" w:lineRule="auto"/>
        <w:ind w:hanging="540"/>
        <w:jc w:val="both"/>
        <w:rPr>
          <w:rFonts w:ascii="Times New Roman" w:hAnsi="Times New Roman"/>
          <w:sz w:val="28"/>
          <w:szCs w:val="28"/>
          <w:lang w:val="de-DE"/>
        </w:rPr>
      </w:pPr>
      <w:r>
        <w:rPr>
          <w:rFonts w:ascii="Times New Roman" w:hAnsi="Times New Roman"/>
          <w:b/>
          <w:sz w:val="28"/>
          <w:szCs w:val="28"/>
          <w:lang w:val="de-DE"/>
        </w:rPr>
        <w:t xml:space="preserve">     </w:t>
      </w:r>
      <w:r>
        <w:rPr>
          <w:rFonts w:ascii="Times New Roman" w:hAnsi="Times New Roman"/>
          <w:b/>
          <w:sz w:val="28"/>
          <w:szCs w:val="28"/>
          <w:lang w:val="de-DE"/>
        </w:rPr>
        <w:tab/>
      </w:r>
      <w:r>
        <w:rPr>
          <w:rFonts w:ascii="Times New Roman" w:hAnsi="Times New Roman"/>
          <w:b/>
          <w:sz w:val="28"/>
          <w:szCs w:val="28"/>
          <w:lang w:val="de-DE"/>
        </w:rPr>
        <w:tab/>
      </w:r>
      <w:r>
        <w:rPr>
          <w:rFonts w:ascii="Times New Roman" w:hAnsi="Times New Roman"/>
          <w:b/>
          <w:sz w:val="28"/>
          <w:szCs w:val="28"/>
          <w:lang w:val="de-DE"/>
        </w:rPr>
        <w:t xml:space="preserve">  </w:t>
      </w:r>
      <w:r>
        <w:rPr>
          <w:rFonts w:ascii="Times New Roman" w:hAnsi="Times New Roman"/>
          <w:sz w:val="28"/>
          <w:szCs w:val="28"/>
          <w:lang w:val="de-DE"/>
        </w:rPr>
        <w:t>- Thời gian thu: Tháng 9/2025 đối với Lớp 1 ; tháng 11 đối với lớp 2,3,4,5.</w:t>
      </w:r>
    </w:p>
    <w:p w14:paraId="5AAEEFA3">
      <w:pPr>
        <w:spacing w:after="0" w:line="240" w:lineRule="auto"/>
        <w:ind w:firstLine="720"/>
        <w:jc w:val="both"/>
        <w:rPr>
          <w:rFonts w:ascii="Times New Roman" w:hAnsi="Times New Roman"/>
          <w:sz w:val="28"/>
          <w:szCs w:val="28"/>
        </w:rPr>
      </w:pPr>
      <w:r>
        <w:rPr>
          <w:rFonts w:ascii="Times New Roman" w:hAnsi="Times New Roman"/>
          <w:sz w:val="28"/>
          <w:szCs w:val="28"/>
        </w:rPr>
        <w:t xml:space="preserve">- Mức thu: Thu 12 tháng/1hs (từ 01/01/2026 đến 31/12/2026). Số tiền phải thu là: 631.800đ </w:t>
      </w:r>
    </w:p>
    <w:p w14:paraId="042C3329">
      <w:pPr>
        <w:spacing w:after="0" w:line="240" w:lineRule="auto"/>
        <w:ind w:firstLine="709"/>
        <w:jc w:val="both"/>
        <w:rPr>
          <w:rFonts w:ascii="Times New Roman" w:hAnsi="Times New Roman"/>
          <w:sz w:val="28"/>
          <w:szCs w:val="28"/>
        </w:rPr>
      </w:pPr>
      <w:r>
        <w:rPr>
          <w:rFonts w:ascii="Times New Roman" w:hAnsi="Times New Roman"/>
          <w:sz w:val="28"/>
          <w:szCs w:val="28"/>
        </w:rPr>
        <w:t>HS L</w:t>
      </w:r>
      <w:r>
        <w:rPr>
          <w:rFonts w:ascii="Times New Roman" w:hAnsi="Times New Roman"/>
          <w:sz w:val="28"/>
          <w:szCs w:val="28"/>
          <w:lang w:val="vi-VN"/>
        </w:rPr>
        <w:t xml:space="preserve">ớp 1 </w:t>
      </w:r>
      <w:r>
        <w:rPr>
          <w:rFonts w:ascii="Times New Roman" w:hAnsi="Times New Roman"/>
          <w:sz w:val="28"/>
          <w:szCs w:val="28"/>
        </w:rPr>
        <w:t>phụ thuộc vào ngày sinh để thu</w:t>
      </w:r>
      <w:r>
        <w:rPr>
          <w:rFonts w:ascii="Times New Roman" w:hAnsi="Times New Roman"/>
          <w:sz w:val="28"/>
          <w:szCs w:val="28"/>
          <w:lang w:val="vi-VN"/>
        </w:rPr>
        <w:t xml:space="preserve"> </w:t>
      </w:r>
      <w:r>
        <w:rPr>
          <w:rFonts w:ascii="Times New Roman" w:hAnsi="Times New Roman"/>
          <w:sz w:val="28"/>
          <w:szCs w:val="28"/>
        </w:rPr>
        <w:t>-</w:t>
      </w:r>
      <w:r>
        <w:rPr>
          <w:rFonts w:ascii="Times New Roman" w:hAnsi="Times New Roman"/>
          <w:sz w:val="28"/>
          <w:szCs w:val="28"/>
          <w:lang w:val="vi-VN"/>
        </w:rPr>
        <w:t xml:space="preserve"> </w:t>
      </w:r>
      <w:r>
        <w:rPr>
          <w:rFonts w:ascii="Times New Roman" w:hAnsi="Times New Roman"/>
          <w:sz w:val="28"/>
          <w:szCs w:val="28"/>
        </w:rPr>
        <w:t>nộp kết thúc trước ngày 10/9/2025.</w:t>
      </w:r>
    </w:p>
    <w:p w14:paraId="2EB3516F">
      <w:pPr>
        <w:spacing w:after="0" w:line="240" w:lineRule="auto"/>
        <w:ind w:firstLine="603"/>
        <w:jc w:val="both"/>
        <w:rPr>
          <w:rFonts w:ascii="Times New Roman" w:hAnsi="Times New Roman"/>
          <w:sz w:val="28"/>
          <w:szCs w:val="28"/>
        </w:rPr>
      </w:pPr>
      <w:r>
        <w:rPr>
          <w:rFonts w:ascii="Times New Roman" w:hAnsi="Times New Roman"/>
          <w:sz w:val="28"/>
          <w:szCs w:val="28"/>
        </w:rPr>
        <w:t>+ Thu 13 tháng: 684.450 đ.</w:t>
      </w:r>
    </w:p>
    <w:p w14:paraId="3047E93D">
      <w:pPr>
        <w:spacing w:after="0" w:line="240" w:lineRule="auto"/>
        <w:ind w:firstLine="603"/>
        <w:jc w:val="both"/>
        <w:rPr>
          <w:rFonts w:ascii="Times New Roman" w:hAnsi="Times New Roman"/>
          <w:sz w:val="28"/>
          <w:szCs w:val="28"/>
        </w:rPr>
      </w:pPr>
      <w:r>
        <w:rPr>
          <w:rFonts w:ascii="Times New Roman" w:hAnsi="Times New Roman"/>
          <w:sz w:val="28"/>
          <w:szCs w:val="28"/>
        </w:rPr>
        <w:t>+ Thu 14 tháng: 737.100 đ.</w:t>
      </w:r>
    </w:p>
    <w:p w14:paraId="51CBA1CD">
      <w:pPr>
        <w:spacing w:after="0" w:line="240" w:lineRule="auto"/>
        <w:ind w:firstLine="603"/>
        <w:jc w:val="both"/>
        <w:rPr>
          <w:rFonts w:ascii="Times New Roman" w:hAnsi="Times New Roman"/>
          <w:sz w:val="28"/>
          <w:szCs w:val="28"/>
        </w:rPr>
      </w:pPr>
      <w:r>
        <w:rPr>
          <w:rFonts w:ascii="Times New Roman" w:hAnsi="Times New Roman"/>
          <w:sz w:val="28"/>
          <w:szCs w:val="28"/>
        </w:rPr>
        <w:t>+ Thu 15 tháng: 789.750 đ.</w:t>
      </w:r>
    </w:p>
    <w:p w14:paraId="0C0B0ABF">
      <w:pPr>
        <w:spacing w:after="0" w:line="240" w:lineRule="auto"/>
        <w:jc w:val="both"/>
        <w:rPr>
          <w:rFonts w:ascii="Times New Roman" w:hAnsi="Times New Roman"/>
          <w:sz w:val="28"/>
          <w:szCs w:val="28"/>
        </w:rPr>
      </w:pPr>
      <w:r>
        <w:rPr>
          <w:rFonts w:ascii="Times New Roman" w:hAnsi="Times New Roman"/>
          <w:sz w:val="28"/>
          <w:szCs w:val="28"/>
        </w:rPr>
        <w:t xml:space="preserve"> Thu nộp về BHXH Cơ sở Thường tín</w:t>
      </w:r>
    </w:p>
    <w:p w14:paraId="1EA7E9A0">
      <w:pPr>
        <w:spacing w:after="0" w:line="240" w:lineRule="auto"/>
        <w:ind w:firstLine="720"/>
        <w:jc w:val="both"/>
        <w:rPr>
          <w:rFonts w:ascii="Times New Roman" w:hAnsi="Times New Roman"/>
          <w:sz w:val="28"/>
          <w:szCs w:val="28"/>
        </w:rPr>
      </w:pPr>
      <w:r>
        <w:rPr>
          <w:rFonts w:ascii="Times New Roman" w:hAnsi="Times New Roman"/>
          <w:sz w:val="28"/>
          <w:szCs w:val="28"/>
        </w:rPr>
        <w:t>*Kinh phí được trích lại CSSKBĐ:</w:t>
      </w:r>
    </w:p>
    <w:p w14:paraId="2ABA675C">
      <w:pPr>
        <w:spacing w:after="0" w:line="240" w:lineRule="auto"/>
        <w:ind w:firstLine="720"/>
        <w:jc w:val="both"/>
        <w:rPr>
          <w:rFonts w:ascii="Times New Roman" w:hAnsi="Times New Roman"/>
          <w:sz w:val="28"/>
          <w:szCs w:val="28"/>
          <w:lang w:val="de-DE"/>
        </w:rPr>
      </w:pPr>
      <w:r>
        <w:rPr>
          <w:rFonts w:ascii="Times New Roman" w:hAnsi="Times New Roman"/>
          <w:b/>
          <w:i/>
          <w:sz w:val="28"/>
          <w:szCs w:val="28"/>
        </w:rPr>
        <w:t xml:space="preserve">- </w:t>
      </w:r>
      <w:r>
        <w:rPr>
          <w:rFonts w:ascii="Times New Roman" w:hAnsi="Times New Roman"/>
          <w:b/>
          <w:i/>
          <w:sz w:val="28"/>
          <w:szCs w:val="28"/>
          <w:lang w:val="de-DE"/>
        </w:rPr>
        <w:t xml:space="preserve"> </w:t>
      </w:r>
      <w:r>
        <w:rPr>
          <w:rFonts w:ascii="Times New Roman" w:hAnsi="Times New Roman"/>
          <w:sz w:val="28"/>
          <w:szCs w:val="28"/>
          <w:lang w:val="de-DE"/>
        </w:rPr>
        <w:t>Quản lý, sử dụng 7 % số tiền được BHXH trích lại .</w:t>
      </w:r>
    </w:p>
    <w:p w14:paraId="4C1BEBCB">
      <w:pPr>
        <w:spacing w:after="0" w:line="240" w:lineRule="auto"/>
        <w:jc w:val="both"/>
        <w:rPr>
          <w:rFonts w:ascii="Times New Roman" w:hAnsi="Times New Roman"/>
          <w:sz w:val="28"/>
          <w:szCs w:val="28"/>
          <w:lang w:val="de-DE"/>
        </w:rPr>
      </w:pPr>
      <w:r>
        <w:rPr>
          <w:rFonts w:ascii="Times New Roman" w:hAnsi="Times New Roman"/>
          <w:sz w:val="28"/>
          <w:szCs w:val="28"/>
          <w:lang w:val="de-DE"/>
        </w:rPr>
        <w:t xml:space="preserve">            - Dự kiến chi như sau:</w:t>
      </w:r>
    </w:p>
    <w:p w14:paraId="6631AD80">
      <w:pPr>
        <w:spacing w:after="0" w:line="240" w:lineRule="auto"/>
        <w:ind w:firstLine="720"/>
        <w:jc w:val="both"/>
        <w:rPr>
          <w:rFonts w:ascii="Times New Roman" w:hAnsi="Times New Roman"/>
          <w:color w:val="000000"/>
          <w:sz w:val="28"/>
          <w:szCs w:val="28"/>
        </w:rPr>
      </w:pPr>
      <w:r>
        <w:rPr>
          <w:rFonts w:ascii="Times New Roman" w:hAnsi="Times New Roman"/>
          <w:sz w:val="28"/>
          <w:szCs w:val="28"/>
        </w:rPr>
        <w:t>+ Chi cho công tác tuyên truyền tập huấn về CSSKBĐ :</w:t>
      </w:r>
    </w:p>
    <w:p w14:paraId="1AD9F0C7">
      <w:pPr>
        <w:spacing w:after="0"/>
        <w:ind w:firstLine="720"/>
        <w:jc w:val="both"/>
        <w:rPr>
          <w:rFonts w:ascii="Times New Roman" w:hAnsi="Times New Roman"/>
          <w:sz w:val="28"/>
          <w:szCs w:val="28"/>
        </w:rPr>
      </w:pPr>
      <w:r>
        <w:rPr>
          <w:rFonts w:ascii="Times New Roman" w:hAnsi="Times New Roman"/>
          <w:color w:val="000000"/>
          <w:sz w:val="28"/>
          <w:szCs w:val="28"/>
        </w:rPr>
        <w:t>+</w:t>
      </w:r>
      <w:r>
        <w:rPr>
          <w:rFonts w:ascii="Times New Roman" w:hAnsi="Times New Roman"/>
          <w:sz w:val="28"/>
          <w:szCs w:val="28"/>
          <w:lang w:val="pt-BR"/>
        </w:rPr>
        <w:t xml:space="preserve"> Khám sức khỏe định kỳ cho học sinh: 15.000đ/HS/năm                            </w:t>
      </w:r>
    </w:p>
    <w:p w14:paraId="35F6BDA3">
      <w:pPr>
        <w:spacing w:after="0"/>
        <w:ind w:firstLine="720"/>
        <w:jc w:val="both"/>
        <w:rPr>
          <w:rFonts w:ascii="Times New Roman" w:hAnsi="Times New Roman"/>
          <w:color w:val="000000"/>
          <w:sz w:val="28"/>
          <w:szCs w:val="28"/>
        </w:rPr>
      </w:pPr>
      <w:r>
        <w:rPr>
          <w:rFonts w:ascii="Times New Roman" w:hAnsi="Times New Roman"/>
          <w:color w:val="000000"/>
          <w:sz w:val="28"/>
          <w:szCs w:val="28"/>
        </w:rPr>
        <w:t xml:space="preserve">+ Chi mua thuốc sơ cứu ban đầu :                                      </w:t>
      </w:r>
    </w:p>
    <w:p w14:paraId="55D5EAA8">
      <w:pPr>
        <w:spacing w:after="0"/>
        <w:ind w:firstLine="720"/>
        <w:jc w:val="both"/>
        <w:rPr>
          <w:rFonts w:ascii="Times New Roman" w:hAnsi="Times New Roman"/>
          <w:sz w:val="28"/>
          <w:szCs w:val="28"/>
        </w:rPr>
      </w:pPr>
      <w:r>
        <w:rPr>
          <w:rFonts w:ascii="Times New Roman" w:hAnsi="Times New Roman"/>
          <w:sz w:val="28"/>
          <w:szCs w:val="28"/>
        </w:rPr>
        <w:t xml:space="preserve">+ Chi phun thuốc vệ sinh môi trường phòng dịch :            </w:t>
      </w:r>
    </w:p>
    <w:p w14:paraId="0A982413">
      <w:pPr>
        <w:spacing w:after="0"/>
        <w:ind w:firstLine="720"/>
        <w:jc w:val="both"/>
        <w:rPr>
          <w:rFonts w:ascii="Times New Roman" w:hAnsi="Times New Roman"/>
          <w:sz w:val="28"/>
          <w:szCs w:val="28"/>
        </w:rPr>
      </w:pPr>
      <w:r>
        <w:rPr>
          <w:rFonts w:ascii="Times New Roman" w:hAnsi="Times New Roman"/>
          <w:sz w:val="28"/>
          <w:szCs w:val="28"/>
        </w:rPr>
        <w:t xml:space="preserve">+ Chi mua sách tài liệu y tế, VPP :                                     </w:t>
      </w:r>
    </w:p>
    <w:p w14:paraId="09AC95BE">
      <w:pPr>
        <w:spacing w:after="0" w:line="240" w:lineRule="auto"/>
        <w:ind w:firstLine="720"/>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pt-BR"/>
        </w:rPr>
        <w:t xml:space="preserve"> Mua trang thiết bị y tế:                                                     </w:t>
      </w:r>
    </w:p>
    <w:p w14:paraId="3CF94D46">
      <w:pPr>
        <w:spacing w:after="0" w:line="240" w:lineRule="auto"/>
        <w:ind w:firstLine="720"/>
        <w:jc w:val="both"/>
        <w:rPr>
          <w:rFonts w:ascii="Times New Roman" w:hAnsi="Times New Roman"/>
          <w:sz w:val="28"/>
          <w:szCs w:val="28"/>
        </w:rPr>
      </w:pPr>
      <w:r>
        <w:rPr>
          <w:rFonts w:ascii="Times New Roman" w:hAnsi="Times New Roman"/>
          <w:sz w:val="28"/>
          <w:szCs w:val="28"/>
        </w:rPr>
        <w:t xml:space="preserve">+ Chi mua quần áo đồng phục y tế:                                      </w:t>
      </w:r>
    </w:p>
    <w:p w14:paraId="4316598F">
      <w:pPr>
        <w:spacing w:after="0" w:line="240" w:lineRule="auto"/>
        <w:ind w:firstLine="720"/>
        <w:jc w:val="both"/>
        <w:rPr>
          <w:rFonts w:ascii="Times New Roman" w:hAnsi="Times New Roman"/>
          <w:sz w:val="28"/>
          <w:szCs w:val="28"/>
        </w:rPr>
      </w:pPr>
      <w:r>
        <w:rPr>
          <w:rFonts w:ascii="Times New Roman" w:hAnsi="Times New Roman"/>
          <w:sz w:val="28"/>
          <w:szCs w:val="28"/>
        </w:rPr>
        <w:t xml:space="preserve">+ Chi sơ cấp cứu, xử lý ban đầu cho HS tại trường :  </w:t>
      </w:r>
    </w:p>
    <w:p w14:paraId="4B76A8B4">
      <w:pPr>
        <w:spacing w:after="0" w:line="240" w:lineRule="auto"/>
        <w:ind w:firstLine="426"/>
        <w:jc w:val="both"/>
        <w:rPr>
          <w:rFonts w:ascii="Times New Roman" w:hAnsi="Times New Roman"/>
          <w:b/>
          <w:sz w:val="28"/>
          <w:szCs w:val="28"/>
          <w:lang w:val="pt-BR"/>
        </w:rPr>
      </w:pPr>
      <w:r>
        <w:rPr>
          <w:rFonts w:ascii="Times New Roman" w:hAnsi="Times New Roman"/>
          <w:b/>
          <w:sz w:val="28"/>
          <w:szCs w:val="28"/>
          <w:lang w:val="pt-BR"/>
        </w:rPr>
        <w:t>2. Tiếng Anh bổ trợ (Người Việt)</w:t>
      </w:r>
    </w:p>
    <w:p w14:paraId="2232CE7E">
      <w:pPr>
        <w:spacing w:after="0" w:line="240" w:lineRule="auto"/>
        <w:jc w:val="both"/>
        <w:rPr>
          <w:rFonts w:ascii="Times New Roman" w:hAnsi="Times New Roman"/>
          <w:color w:val="000000"/>
          <w:sz w:val="28"/>
          <w:szCs w:val="28"/>
          <w:lang w:val="pt-BR"/>
        </w:rPr>
      </w:pPr>
      <w:r>
        <w:rPr>
          <w:rFonts w:ascii="Times New Roman" w:hAnsi="Times New Roman"/>
          <w:color w:val="000000"/>
          <w:sz w:val="28"/>
          <w:szCs w:val="28"/>
          <w:lang w:val="pt-BR"/>
        </w:rPr>
        <w:tab/>
      </w:r>
      <w:r>
        <w:rPr>
          <w:rFonts w:ascii="Times New Roman" w:hAnsi="Times New Roman"/>
          <w:color w:val="000000"/>
          <w:sz w:val="28"/>
          <w:szCs w:val="28"/>
          <w:lang w:val="pt-BR"/>
        </w:rPr>
        <w:t>*  Mức thu: 50.000 đ/tháng đối với HS từ lớp 1- 5. Thu theo tháng.</w:t>
      </w:r>
    </w:p>
    <w:p w14:paraId="12288E18">
      <w:pPr>
        <w:spacing w:after="0" w:line="240" w:lineRule="auto"/>
        <w:jc w:val="both"/>
        <w:rPr>
          <w:rFonts w:ascii="Times New Roman" w:hAnsi="Times New Roman" w:eastAsia="Times New Roman"/>
          <w:color w:val="EE0000"/>
          <w:sz w:val="28"/>
          <w:szCs w:val="28"/>
          <w:lang w:val="pt-BR"/>
        </w:rPr>
      </w:pPr>
      <w:r>
        <w:rPr>
          <w:rFonts w:ascii="Times New Roman" w:hAnsi="Times New Roman"/>
          <w:sz w:val="28"/>
          <w:szCs w:val="28"/>
          <w:lang w:val="pt-BR"/>
        </w:rPr>
        <w:tab/>
      </w:r>
      <w:r>
        <w:rPr>
          <w:rFonts w:ascii="Times New Roman" w:hAnsi="Times New Roman" w:eastAsia="Times New Roman"/>
          <w:sz w:val="28"/>
          <w:szCs w:val="28"/>
          <w:lang w:val="pt-BR"/>
        </w:rPr>
        <w:t>- Dự kiến thu: Tổng số học sinh tham gia khoảng 620 em, trong đó:</w:t>
      </w:r>
    </w:p>
    <w:p w14:paraId="38DFEBC9">
      <w:pPr>
        <w:widowControl w:val="0"/>
        <w:spacing w:after="0" w:line="240" w:lineRule="auto"/>
        <w:jc w:val="both"/>
        <w:rPr>
          <w:rFonts w:ascii="Times New Roman" w:hAnsi="Times New Roman" w:eastAsia="Times New Roman"/>
          <w:sz w:val="28"/>
          <w:szCs w:val="28"/>
          <w:lang w:val="pt-BR"/>
        </w:rPr>
      </w:pPr>
      <w:r>
        <w:rPr>
          <w:rFonts w:ascii="Times New Roman" w:hAnsi="Times New Roman" w:eastAsia="Times New Roman"/>
          <w:sz w:val="28"/>
          <w:szCs w:val="28"/>
          <w:lang w:val="pt-BR"/>
        </w:rPr>
        <w:t xml:space="preserve">          + Miễn: 60 học sinh (con hộ nghèo, cận nghèo và HSKT, HS  không tham gia học)</w:t>
      </w:r>
    </w:p>
    <w:p w14:paraId="01655949">
      <w:pPr>
        <w:tabs>
          <w:tab w:val="left" w:pos="567"/>
        </w:tabs>
        <w:spacing w:after="0" w:line="240" w:lineRule="auto"/>
        <w:jc w:val="both"/>
        <w:rPr>
          <w:rFonts w:ascii="Times New Roman" w:hAnsi="Times New Roman"/>
          <w:sz w:val="28"/>
          <w:szCs w:val="28"/>
          <w:lang w:val="pt-BR"/>
        </w:rPr>
      </w:pPr>
      <w:r>
        <w:rPr>
          <w:rFonts w:ascii="Times New Roman" w:hAnsi="Times New Roman"/>
          <w:sz w:val="28"/>
          <w:szCs w:val="28"/>
          <w:lang w:val="vi-VN"/>
        </w:rPr>
        <w:t xml:space="preserve">         </w:t>
      </w:r>
      <w:r>
        <w:rPr>
          <w:rFonts w:ascii="Times New Roman" w:hAnsi="Times New Roman"/>
          <w:sz w:val="28"/>
          <w:szCs w:val="28"/>
          <w:lang w:val="pt-BR"/>
        </w:rPr>
        <w:t xml:space="preserve">- Trả trung tâm: 85% (phí xây dựng phần mềm, trả GV giảng dạy, nộp thuế doanh nghiệp). </w:t>
      </w:r>
    </w:p>
    <w:p w14:paraId="281F0223">
      <w:pPr>
        <w:widowControl w:val="0"/>
        <w:spacing w:after="0" w:line="240" w:lineRule="auto"/>
        <w:jc w:val="both"/>
        <w:rPr>
          <w:rFonts w:ascii="Times New Roman" w:hAnsi="Times New Roman" w:eastAsia="Times New Roman"/>
          <w:sz w:val="28"/>
          <w:szCs w:val="28"/>
          <w:lang w:val="pt-BR"/>
        </w:rPr>
      </w:pPr>
      <w:r>
        <w:rPr>
          <w:rFonts w:ascii="Times New Roman" w:hAnsi="Times New Roman" w:eastAsia="Times New Roman"/>
          <w:sz w:val="28"/>
          <w:szCs w:val="28"/>
          <w:lang w:val="vi-VN"/>
        </w:rPr>
        <w:t xml:space="preserve">      </w:t>
      </w:r>
      <w:r>
        <w:rPr>
          <w:rFonts w:ascii="Times New Roman" w:hAnsi="Times New Roman" w:eastAsia="Times New Roman"/>
          <w:sz w:val="28"/>
          <w:szCs w:val="28"/>
        </w:rPr>
        <w:t xml:space="preserve"> </w:t>
      </w:r>
      <w:r>
        <w:rPr>
          <w:rFonts w:ascii="Times New Roman" w:hAnsi="Times New Roman" w:eastAsia="Times New Roman"/>
          <w:sz w:val="28"/>
          <w:szCs w:val="28"/>
          <w:lang w:val="vi-VN"/>
        </w:rPr>
        <w:t xml:space="preserve">   </w:t>
      </w:r>
      <w:r>
        <w:rPr>
          <w:rFonts w:ascii="Times New Roman" w:hAnsi="Times New Roman" w:eastAsia="Times New Roman"/>
          <w:sz w:val="28"/>
          <w:szCs w:val="28"/>
          <w:lang w:val="pt-BR"/>
        </w:rPr>
        <w:t>- Dự kiến chi số tiền trích lại nhà trường (15%) vào những việc sau:</w:t>
      </w:r>
    </w:p>
    <w:p w14:paraId="48A1D088">
      <w:pPr>
        <w:widowControl w:val="0"/>
        <w:spacing w:after="0" w:line="240" w:lineRule="auto"/>
        <w:ind w:firstLine="720"/>
        <w:jc w:val="both"/>
        <w:rPr>
          <w:rFonts w:ascii="Times New Roman" w:hAnsi="Times New Roman" w:eastAsia="Times New Roman"/>
          <w:sz w:val="28"/>
          <w:szCs w:val="28"/>
          <w:lang w:val="vi-VN"/>
        </w:rPr>
      </w:pPr>
      <w:r>
        <w:rPr>
          <w:rFonts w:ascii="Times New Roman" w:hAnsi="Times New Roman" w:eastAsia="Times New Roman"/>
          <w:sz w:val="28"/>
          <w:szCs w:val="28"/>
          <w:lang w:val="vi-VN"/>
        </w:rPr>
        <w:t xml:space="preserve">+ Chi </w:t>
      </w:r>
      <w:r>
        <w:rPr>
          <w:rFonts w:ascii="Times New Roman" w:hAnsi="Times New Roman" w:eastAsia="Times New Roman"/>
          <w:sz w:val="28"/>
          <w:szCs w:val="28"/>
        </w:rPr>
        <w:t xml:space="preserve">GVCN </w:t>
      </w:r>
      <w:r>
        <w:rPr>
          <w:rFonts w:ascii="Times New Roman" w:hAnsi="Times New Roman" w:eastAsia="Times New Roman"/>
          <w:sz w:val="28"/>
          <w:szCs w:val="28"/>
          <w:lang w:val="vi-VN"/>
        </w:rPr>
        <w:t xml:space="preserve">công </w:t>
      </w:r>
      <w:r>
        <w:rPr>
          <w:rFonts w:ascii="Times New Roman" w:hAnsi="Times New Roman" w:eastAsia="Times New Roman"/>
          <w:sz w:val="28"/>
          <w:szCs w:val="28"/>
        </w:rPr>
        <w:t>tác</w:t>
      </w:r>
      <w:r>
        <w:rPr>
          <w:rFonts w:ascii="Times New Roman" w:hAnsi="Times New Roman" w:eastAsia="Times New Roman"/>
          <w:sz w:val="28"/>
          <w:szCs w:val="28"/>
          <w:lang w:val="vi-VN"/>
        </w:rPr>
        <w:t xml:space="preserve"> tuyên truyền </w:t>
      </w:r>
      <w:r>
        <w:rPr>
          <w:rFonts w:ascii="Times New Roman" w:hAnsi="Times New Roman" w:eastAsia="Times New Roman"/>
          <w:sz w:val="28"/>
          <w:szCs w:val="28"/>
        </w:rPr>
        <w:t>và hỗ trợ : 3</w:t>
      </w:r>
      <w:r>
        <w:rPr>
          <w:rFonts w:ascii="Times New Roman" w:hAnsi="Times New Roman" w:eastAsia="Times New Roman"/>
          <w:sz w:val="28"/>
          <w:szCs w:val="28"/>
          <w:lang w:val="vi-VN"/>
        </w:rPr>
        <w:t xml:space="preserve"> </w:t>
      </w:r>
      <w:r>
        <w:rPr>
          <w:rFonts w:ascii="Times New Roman" w:hAnsi="Times New Roman" w:eastAsia="Times New Roman"/>
          <w:sz w:val="28"/>
          <w:szCs w:val="28"/>
          <w:lang w:val="pt-BR"/>
        </w:rPr>
        <w:t>%</w:t>
      </w:r>
    </w:p>
    <w:p w14:paraId="02C9D241">
      <w:pPr>
        <w:widowControl w:val="0"/>
        <w:spacing w:after="0" w:line="240" w:lineRule="auto"/>
        <w:ind w:firstLine="720"/>
        <w:jc w:val="both"/>
        <w:rPr>
          <w:rFonts w:ascii="Times New Roman" w:hAnsi="Times New Roman" w:eastAsia="Times New Roman"/>
          <w:sz w:val="28"/>
          <w:szCs w:val="28"/>
          <w:lang w:val="pt-BR"/>
        </w:rPr>
      </w:pPr>
      <w:r>
        <w:rPr>
          <w:rFonts w:ascii="Times New Roman" w:hAnsi="Times New Roman" w:eastAsia="Times New Roman"/>
          <w:sz w:val="28"/>
          <w:szCs w:val="28"/>
          <w:lang w:val="pt-BR"/>
        </w:rPr>
        <w:t>+ Chi công tác quản lý, KT, TQ, NV (Y tế, TB-TV, NV phục vụ, BV): 8%;</w:t>
      </w:r>
    </w:p>
    <w:p w14:paraId="1393C582">
      <w:pPr>
        <w:widowControl w:val="0"/>
        <w:spacing w:after="0" w:line="240" w:lineRule="auto"/>
        <w:ind w:firstLine="720"/>
        <w:jc w:val="both"/>
        <w:rPr>
          <w:rFonts w:ascii="Times New Roman" w:hAnsi="Times New Roman" w:eastAsia="Times New Roman"/>
          <w:sz w:val="28"/>
          <w:szCs w:val="28"/>
          <w:lang w:val="pt-BR"/>
        </w:rPr>
      </w:pPr>
      <w:r>
        <w:rPr>
          <w:rFonts w:ascii="Times New Roman" w:hAnsi="Times New Roman" w:eastAsia="Times New Roman"/>
          <w:sz w:val="28"/>
          <w:szCs w:val="28"/>
          <w:lang w:val="vi-VN"/>
        </w:rPr>
        <w:t xml:space="preserve">+ Nộp kho bạc CSVC sử dụng tài sản công: </w:t>
      </w:r>
      <w:r>
        <w:rPr>
          <w:rFonts w:ascii="Times New Roman" w:hAnsi="Times New Roman" w:eastAsia="Times New Roman"/>
          <w:sz w:val="28"/>
          <w:szCs w:val="28"/>
          <w:lang w:val="pt-BR"/>
        </w:rPr>
        <w:t>2%</w:t>
      </w:r>
    </w:p>
    <w:p w14:paraId="270CC10E">
      <w:pPr>
        <w:widowControl w:val="0"/>
        <w:spacing w:after="0" w:line="240" w:lineRule="auto"/>
        <w:jc w:val="both"/>
        <w:rPr>
          <w:rFonts w:ascii="Times New Roman" w:hAnsi="Times New Roman" w:eastAsia="Times New Roman"/>
          <w:sz w:val="28"/>
          <w:szCs w:val="28"/>
        </w:rPr>
      </w:pPr>
      <w:r>
        <w:rPr>
          <w:rFonts w:ascii="Times New Roman" w:hAnsi="Times New Roman" w:eastAsia="Times New Roman"/>
          <w:sz w:val="28"/>
          <w:szCs w:val="28"/>
          <w:lang w:val="pt-BR"/>
        </w:rPr>
        <w:t xml:space="preserve">          + Chi Thuế nhà nước</w:t>
      </w:r>
      <w:r>
        <w:rPr>
          <w:rFonts w:ascii="Times New Roman" w:hAnsi="Times New Roman" w:eastAsia="Times New Roman"/>
          <w:sz w:val="28"/>
          <w:szCs w:val="28"/>
          <w:lang w:val="vi-VN"/>
        </w:rPr>
        <w:t xml:space="preserve">: </w:t>
      </w:r>
      <w:r>
        <w:rPr>
          <w:rFonts w:ascii="Times New Roman" w:hAnsi="Times New Roman" w:eastAsia="Times New Roman"/>
          <w:sz w:val="28"/>
          <w:szCs w:val="28"/>
        </w:rPr>
        <w:t>2%</w:t>
      </w:r>
    </w:p>
    <w:p w14:paraId="2F5702BD">
      <w:pPr>
        <w:spacing w:after="0"/>
        <w:ind w:firstLine="284"/>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 xml:space="preserve">3. Hoạt động GD Kĩ năng sống:  </w:t>
      </w:r>
    </w:p>
    <w:p w14:paraId="3810DF88">
      <w:pPr>
        <w:tabs>
          <w:tab w:val="left" w:pos="709"/>
        </w:tabs>
        <w:spacing w:after="0"/>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ab/>
      </w:r>
      <w:r>
        <w:rPr>
          <w:rFonts w:ascii="Times New Roman" w:hAnsi="Times New Roman" w:eastAsia="Times New Roman"/>
          <w:b/>
          <w:sz w:val="28"/>
          <w:szCs w:val="28"/>
          <w:lang w:val="pt-BR"/>
        </w:rPr>
        <w:t xml:space="preserve">* </w:t>
      </w:r>
      <w:r>
        <w:rPr>
          <w:rFonts w:ascii="Times New Roman" w:hAnsi="Times New Roman" w:eastAsia="Times New Roman"/>
          <w:b/>
          <w:sz w:val="28"/>
          <w:szCs w:val="28"/>
          <w:lang w:val="de-DE"/>
        </w:rPr>
        <w:t>Thời gian tổ chức:</w:t>
      </w:r>
    </w:p>
    <w:p w14:paraId="7A5C3A32">
      <w:pPr>
        <w:tabs>
          <w:tab w:val="left" w:pos="709"/>
          <w:tab w:val="left" w:pos="2850"/>
        </w:tabs>
        <w:spacing w:after="0"/>
        <w:rPr>
          <w:rFonts w:ascii="Times New Roman" w:hAnsi="Times New Roman" w:eastAsia="Times New Roman"/>
          <w:sz w:val="28"/>
          <w:szCs w:val="28"/>
        </w:rPr>
      </w:pPr>
      <w:r>
        <w:rPr>
          <w:rFonts w:ascii="Times New Roman" w:hAnsi="Times New Roman" w:eastAsia="Times New Roman"/>
          <w:b/>
          <w:sz w:val="28"/>
          <w:szCs w:val="28"/>
        </w:rPr>
        <w:tab/>
      </w:r>
      <w:r>
        <w:rPr>
          <w:rFonts w:ascii="Times New Roman" w:hAnsi="Times New Roman" w:eastAsia="Times New Roman"/>
          <w:sz w:val="28"/>
          <w:szCs w:val="28"/>
        </w:rPr>
        <w:t>- Vào buổi học thứ hai trong ngày.</w:t>
      </w:r>
    </w:p>
    <w:p w14:paraId="3F318F8B">
      <w:pPr>
        <w:spacing w:after="0"/>
        <w:ind w:firstLine="720"/>
        <w:jc w:val="both"/>
        <w:rPr>
          <w:rFonts w:ascii="Times New Roman" w:hAnsi="Times New Roman" w:eastAsia="Times New Roman"/>
          <w:sz w:val="28"/>
          <w:szCs w:val="28"/>
          <w:lang w:val="pt-BR"/>
        </w:rPr>
      </w:pPr>
      <w:r>
        <w:rPr>
          <w:rFonts w:ascii="Times New Roman" w:hAnsi="Times New Roman" w:eastAsia="Times New Roman"/>
          <w:sz w:val="28"/>
          <w:szCs w:val="28"/>
        </w:rPr>
        <w:t>- 1 tuần: 01 tiết; 1 tiết: 35 phút</w:t>
      </w:r>
      <w:r>
        <w:rPr>
          <w:rFonts w:ascii="Times New Roman" w:hAnsi="Times New Roman" w:eastAsia="Times New Roman"/>
          <w:b/>
          <w:sz w:val="28"/>
          <w:szCs w:val="28"/>
          <w:lang w:val="pt-BR"/>
        </w:rPr>
        <w:t xml:space="preserve">  </w:t>
      </w:r>
    </w:p>
    <w:p w14:paraId="6B5C993E">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b/>
          <w:sz w:val="28"/>
          <w:szCs w:val="28"/>
          <w:lang w:val="pt-BR"/>
        </w:rPr>
        <w:tab/>
      </w:r>
      <w:r>
        <w:rPr>
          <w:rFonts w:ascii="Times New Roman" w:hAnsi="Times New Roman" w:eastAsia="Times New Roman"/>
          <w:b/>
          <w:sz w:val="28"/>
          <w:szCs w:val="28"/>
          <w:lang w:val="pt-BR"/>
        </w:rPr>
        <w:tab/>
      </w:r>
      <w:r>
        <w:rPr>
          <w:rFonts w:ascii="Times New Roman" w:hAnsi="Times New Roman" w:eastAsia="Times New Roman"/>
          <w:b/>
          <w:sz w:val="28"/>
          <w:szCs w:val="28"/>
          <w:lang w:val="pt-BR"/>
        </w:rPr>
        <w:t>* Mức thu</w:t>
      </w:r>
      <w:r>
        <w:rPr>
          <w:rFonts w:ascii="Times New Roman" w:hAnsi="Times New Roman" w:eastAsia="Times New Roman"/>
          <w:sz w:val="28"/>
          <w:szCs w:val="28"/>
          <w:lang w:val="pt-BR"/>
        </w:rPr>
        <w:t>: 50.000 đ/HS/tháng (Tùy theo tháng HS học)</w:t>
      </w:r>
    </w:p>
    <w:p w14:paraId="5A6FBFE1">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Kế hoạch thu: Từng tháng (thu ngày cuối của tháng)</w:t>
      </w:r>
    </w:p>
    <w:p w14:paraId="0C210B5C">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Dự kiến thu: Tổng số học sinh tham gia khoảng 620 em, trong đó:</w:t>
      </w:r>
    </w:p>
    <w:p w14:paraId="6ABD7C1F">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Miễn học phí 100% và HS không đăng ký: khoảng 45 học sinh (con hộ nghèo, con TB, liệt sĩ và HSKT......)</w:t>
      </w:r>
    </w:p>
    <w:p w14:paraId="024F97D8">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Giảm 50% học phí: khoảng 15 HS (con hộ cận nghèo, học sinh có hoàn cảnh khó khăn)</w:t>
      </w:r>
    </w:p>
    <w:p w14:paraId="4280E022">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Số đóng 100%: 620 học sinh.</w:t>
      </w:r>
    </w:p>
    <w:p w14:paraId="652347B3">
      <w:pPr>
        <w:tabs>
          <w:tab w:val="left" w:pos="567"/>
        </w:tabs>
        <w:spacing w:after="0"/>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ab/>
      </w:r>
      <w:r>
        <w:rPr>
          <w:rFonts w:ascii="Times New Roman" w:hAnsi="Times New Roman" w:eastAsia="Times New Roman"/>
          <w:b/>
          <w:sz w:val="28"/>
          <w:szCs w:val="28"/>
          <w:lang w:val="pt-BR"/>
        </w:rPr>
        <w:tab/>
      </w:r>
      <w:r>
        <w:rPr>
          <w:rFonts w:ascii="Times New Roman" w:hAnsi="Times New Roman" w:eastAsia="Times New Roman"/>
          <w:b/>
          <w:sz w:val="28"/>
          <w:szCs w:val="28"/>
          <w:lang w:val="pt-BR"/>
        </w:rPr>
        <w:t>* Mức chi:</w:t>
      </w:r>
    </w:p>
    <w:p w14:paraId="15829C96">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xml:space="preserve">- Trả Công ty phí chuyển nhượng phần mềm: 48% (phí xây dựng phần mềm, nộp thuế doanh nghiệp, công quản lý chất lượng, phí xây dựng giáo án). </w:t>
      </w:r>
    </w:p>
    <w:p w14:paraId="4EBDD1F3">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Nhà trường giữ lại: 52%:</w:t>
      </w:r>
    </w:p>
    <w:p w14:paraId="632C3E9A">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xml:space="preserve">- Chi lương GV dạy: 32% </w:t>
      </w:r>
    </w:p>
    <w:p w14:paraId="336A864B">
      <w:pPr>
        <w:tabs>
          <w:tab w:val="left" w:pos="567"/>
        </w:tabs>
        <w:spacing w:after="0"/>
        <w:jc w:val="both"/>
        <w:rPr>
          <w:rFonts w:ascii="Times New Roman" w:hAnsi="Times New Roman"/>
          <w:color w:val="FF0000"/>
          <w:sz w:val="28"/>
          <w:szCs w:val="28"/>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Công tác quản lý: 15%</w:t>
      </w:r>
    </w:p>
    <w:p w14:paraId="18AEB7C0">
      <w:pPr>
        <w:tabs>
          <w:tab w:val="left" w:pos="567"/>
        </w:tabs>
        <w:spacing w:after="0"/>
        <w:jc w:val="both"/>
        <w:rPr>
          <w:rFonts w:ascii="Times New Roman" w:hAnsi="Times New Roman" w:eastAsia="Times New Roman"/>
          <w:sz w:val="28"/>
          <w:szCs w:val="28"/>
          <w:lang w:val="pt-BR"/>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Hiệu trưởng</w:t>
      </w:r>
      <w:r>
        <w:rPr>
          <w:rFonts w:ascii="Times New Roman" w:hAnsi="Times New Roman"/>
          <w:color w:val="000000"/>
          <w:sz w:val="28"/>
          <w:szCs w:val="28"/>
        </w:rPr>
        <w:t xml:space="preserve"> 5%; P.Hiệu trưởng 4%; Kế toán 3%;</w:t>
      </w:r>
    </w:p>
    <w:p w14:paraId="01CC05B0">
      <w:pPr>
        <w:tabs>
          <w:tab w:val="left" w:pos="567"/>
        </w:tabs>
        <w:spacing w:after="0"/>
        <w:jc w:val="both"/>
        <w:rPr>
          <w:rFonts w:ascii="Times New Roman" w:hAnsi="Times New Roman"/>
          <w:color w:val="000000"/>
          <w:sz w:val="28"/>
          <w:szCs w:val="28"/>
        </w:rPr>
      </w:pPr>
      <w:r>
        <w:rPr>
          <w:rFonts w:ascii="Times New Roman" w:hAnsi="Times New Roman"/>
          <w:color w:val="000000"/>
          <w:sz w:val="28"/>
          <w:szCs w:val="28"/>
        </w:rPr>
        <w:tab/>
      </w:r>
      <w:r>
        <w:rPr>
          <w:rFonts w:ascii="Times New Roman" w:hAnsi="Times New Roman"/>
          <w:color w:val="000000"/>
          <w:sz w:val="28"/>
          <w:szCs w:val="28"/>
        </w:rPr>
        <w:tab/>
      </w:r>
      <w:r>
        <w:rPr>
          <w:rFonts w:ascii="Times New Roman" w:hAnsi="Times New Roman"/>
          <w:color w:val="000000"/>
          <w:sz w:val="28"/>
          <w:szCs w:val="28"/>
        </w:rPr>
        <w:t xml:space="preserve">+ Chi theo ngày công nhân viên trực tiếp làm công việc của trường 2% </w:t>
      </w:r>
    </w:p>
    <w:p w14:paraId="0B02E89D">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vi-VN"/>
        </w:rPr>
        <w:t xml:space="preserve">        </w:t>
      </w:r>
      <w:r>
        <w:rPr>
          <w:rFonts w:ascii="Times New Roman" w:hAnsi="Times New Roman" w:eastAsia="Times New Roman"/>
          <w:sz w:val="28"/>
          <w:szCs w:val="28"/>
          <w:lang w:val="vi-VN"/>
        </w:rPr>
        <w:tab/>
      </w:r>
      <w:r>
        <w:rPr>
          <w:rFonts w:ascii="Times New Roman" w:hAnsi="Times New Roman" w:eastAsia="Times New Roman"/>
          <w:sz w:val="28"/>
          <w:szCs w:val="28"/>
          <w:lang w:val="vi-VN"/>
        </w:rPr>
        <w:tab/>
      </w:r>
      <w:r>
        <w:rPr>
          <w:rFonts w:ascii="Times New Roman" w:hAnsi="Times New Roman" w:eastAsia="Times New Roman"/>
          <w:sz w:val="28"/>
          <w:szCs w:val="28"/>
          <w:lang w:val="pt-BR"/>
        </w:rPr>
        <w:t>+ Chi CSVC, nộp thuế doanh nghiệp: 3%</w:t>
      </w:r>
    </w:p>
    <w:p w14:paraId="09A280F2">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xml:space="preserve">  + Nộp thuế sử dụng tài sản công: 2%</w:t>
      </w:r>
    </w:p>
    <w:p w14:paraId="3A3966F9">
      <w:pPr>
        <w:tabs>
          <w:tab w:val="left" w:pos="567"/>
        </w:tabs>
        <w:spacing w:after="0"/>
        <w:ind w:firstLine="142"/>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4. Trông giữ ngoài giờ</w:t>
      </w:r>
    </w:p>
    <w:p w14:paraId="47302957">
      <w:pPr>
        <w:widowControl w:val="0"/>
        <w:tabs>
          <w:tab w:val="left" w:pos="840"/>
          <w:tab w:val="left" w:pos="2850"/>
        </w:tabs>
        <w:spacing w:after="0"/>
        <w:ind w:firstLine="426"/>
        <w:jc w:val="both"/>
        <w:rPr>
          <w:rFonts w:ascii="Times New Roman" w:hAnsi="Times New Roman"/>
          <w:iCs/>
          <w:sz w:val="28"/>
          <w:szCs w:val="28"/>
          <w:lang w:val="de-DE"/>
        </w:rPr>
      </w:pPr>
      <w:r>
        <w:rPr>
          <w:rFonts w:ascii="Times New Roman" w:hAnsi="Times New Roman"/>
          <w:sz w:val="28"/>
          <w:szCs w:val="28"/>
          <w:lang w:val="pt-BR"/>
        </w:rPr>
        <w:t xml:space="preserve">Thực hiện theo Nghị quyết số 03/2024/NQ-HĐND ngày 29/03/2024 của HĐND TP Hà Nội và Công văn số 2464/UBND-GDĐT ngày 15/8/2024 về việc triển khai thực hiện Nghị quyết số 03/2024/NQ-HĐND của HĐND thành phố Hà Nội; </w:t>
      </w:r>
      <w:r>
        <w:rPr>
          <w:rFonts w:ascii="Times New Roman" w:hAnsi="Times New Roman"/>
          <w:sz w:val="28"/>
          <w:szCs w:val="28"/>
          <w:shd w:val="clear" w:color="auto" w:fill="FFFFFF"/>
        </w:rPr>
        <w:t>Công văn Số 8843/SGD&amp;ĐT-GDTH ngày 10/9/2013 về hướng dẫn quản lý, tổ chức các hoạt động trông giữ học sinh ngoài giờ học chính khóa đối với học sinh tiểu học;</w:t>
      </w:r>
    </w:p>
    <w:p w14:paraId="1DAEBB1C">
      <w:pPr>
        <w:spacing w:after="0"/>
        <w:ind w:firstLine="567"/>
        <w:jc w:val="both"/>
        <w:rPr>
          <w:rFonts w:ascii="Times New Roman" w:hAnsi="Times New Roman"/>
          <w:bCs/>
          <w:sz w:val="28"/>
          <w:szCs w:val="28"/>
          <w:lang w:val="pt-BR"/>
        </w:rPr>
      </w:pPr>
      <w:r>
        <w:rPr>
          <w:rFonts w:ascii="Times New Roman" w:hAnsi="Times New Roman"/>
          <w:bCs/>
          <w:sz w:val="28"/>
          <w:szCs w:val="28"/>
          <w:lang w:val="vi-VN"/>
        </w:rPr>
        <w:t>Mức thu tối đa 01 học sinh/</w:t>
      </w:r>
      <w:r>
        <w:rPr>
          <w:rFonts w:ascii="Times New Roman" w:hAnsi="Times New Roman"/>
          <w:bCs/>
          <w:sz w:val="28"/>
          <w:szCs w:val="28"/>
          <w:lang w:val="pt-BR"/>
        </w:rPr>
        <w:t>giờ</w:t>
      </w:r>
      <w:r>
        <w:rPr>
          <w:rFonts w:ascii="Times New Roman" w:hAnsi="Times New Roman"/>
          <w:bCs/>
          <w:sz w:val="28"/>
          <w:szCs w:val="28"/>
          <w:lang w:val="vi-VN"/>
        </w:rPr>
        <w:t xml:space="preserve"> theo qu</w:t>
      </w:r>
      <w:r>
        <w:rPr>
          <w:rFonts w:ascii="Times New Roman" w:hAnsi="Times New Roman"/>
          <w:bCs/>
          <w:sz w:val="28"/>
          <w:szCs w:val="28"/>
          <w:lang w:val="pt-BR"/>
        </w:rPr>
        <w:t>y</w:t>
      </w:r>
      <w:r>
        <w:rPr>
          <w:rFonts w:ascii="Times New Roman" w:hAnsi="Times New Roman"/>
          <w:bCs/>
          <w:sz w:val="28"/>
          <w:szCs w:val="28"/>
          <w:lang w:val="vi-VN"/>
        </w:rPr>
        <w:t xml:space="preserve"> định</w:t>
      </w:r>
      <w:r>
        <w:rPr>
          <w:rFonts w:ascii="Times New Roman" w:hAnsi="Times New Roman"/>
          <w:bCs/>
          <w:sz w:val="28"/>
          <w:szCs w:val="28"/>
          <w:lang w:val="pt-BR"/>
        </w:rPr>
        <w:t xml:space="preserve"> = 12.000 đồng/giờ</w:t>
      </w:r>
    </w:p>
    <w:p w14:paraId="534CE61B">
      <w:pPr>
        <w:spacing w:after="0"/>
        <w:ind w:firstLine="567"/>
        <w:rPr>
          <w:rFonts w:ascii="Times New Roman" w:hAnsi="Times New Roman"/>
          <w:sz w:val="28"/>
          <w:szCs w:val="28"/>
          <w:lang w:val="pt-BR"/>
        </w:rPr>
      </w:pPr>
      <w:r>
        <w:rPr>
          <w:rFonts w:ascii="Times New Roman" w:hAnsi="Times New Roman"/>
          <w:bCs/>
          <w:sz w:val="28"/>
          <w:szCs w:val="28"/>
          <w:lang w:val="pt-BR"/>
        </w:rPr>
        <w:t>- Mức thu tối đa 01 học sinh/tháng =</w:t>
      </w:r>
      <w:r>
        <w:rPr>
          <w:rFonts w:ascii="Times New Roman" w:hAnsi="Times New Roman"/>
          <w:sz w:val="28"/>
          <w:szCs w:val="28"/>
          <w:lang w:val="pt-BR"/>
        </w:rPr>
        <w:t xml:space="preserve"> số giờ/tuần x số tuần.</w:t>
      </w:r>
    </w:p>
    <w:p w14:paraId="482477D8">
      <w:pPr>
        <w:spacing w:after="0"/>
        <w:ind w:firstLine="567"/>
        <w:jc w:val="both"/>
        <w:rPr>
          <w:rFonts w:ascii="Times New Roman" w:hAnsi="Times New Roman"/>
          <w:sz w:val="28"/>
          <w:szCs w:val="28"/>
          <w:lang w:val="pt-BR"/>
        </w:rPr>
      </w:pPr>
      <w:r>
        <w:rPr>
          <w:rFonts w:ascii="Times New Roman" w:hAnsi="Times New Roman"/>
          <w:sz w:val="28"/>
          <w:szCs w:val="28"/>
          <w:lang w:val="pt-BR"/>
        </w:rPr>
        <w:t>- Mức thu 120.000đ/1 HS/1 tháng, trông giữ 10 giờ/tháng.</w:t>
      </w:r>
    </w:p>
    <w:p w14:paraId="3A1671BC">
      <w:pPr>
        <w:spacing w:after="0"/>
        <w:ind w:firstLine="567"/>
        <w:jc w:val="both"/>
        <w:rPr>
          <w:rFonts w:ascii="Times New Roman" w:hAnsi="Times New Roman"/>
          <w:b/>
          <w:sz w:val="28"/>
          <w:szCs w:val="28"/>
          <w:lang w:val="pt-BR"/>
        </w:rPr>
      </w:pPr>
      <w:r>
        <w:rPr>
          <w:rFonts w:ascii="Times New Roman" w:hAnsi="Times New Roman"/>
          <w:b/>
          <w:sz w:val="28"/>
          <w:szCs w:val="28"/>
          <w:lang w:val="pt-BR"/>
        </w:rPr>
        <w:t>Phương án chi:</w:t>
      </w:r>
    </w:p>
    <w:p w14:paraId="0A161217">
      <w:pPr>
        <w:spacing w:after="0"/>
        <w:ind w:firstLine="567"/>
        <w:jc w:val="both"/>
        <w:rPr>
          <w:rFonts w:ascii="Times New Roman" w:hAnsi="Times New Roman"/>
          <w:sz w:val="28"/>
          <w:szCs w:val="28"/>
          <w:lang w:val="pt-BR"/>
        </w:rPr>
      </w:pPr>
      <w:r>
        <w:rPr>
          <w:rFonts w:ascii="Times New Roman" w:hAnsi="Times New Roman"/>
          <w:sz w:val="28"/>
          <w:szCs w:val="28"/>
          <w:lang w:val="pt-BR"/>
        </w:rPr>
        <w:t>+ Chi trả giáo viên trực tiếp trông giữ: 68 %</w:t>
      </w:r>
    </w:p>
    <w:p w14:paraId="0BC0B933">
      <w:pPr>
        <w:spacing w:after="0"/>
        <w:ind w:firstLine="567"/>
        <w:jc w:val="both"/>
        <w:rPr>
          <w:rFonts w:ascii="Times New Roman" w:hAnsi="Times New Roman"/>
          <w:sz w:val="28"/>
          <w:szCs w:val="28"/>
          <w:lang w:val="pt-BR"/>
        </w:rPr>
      </w:pPr>
      <w:r>
        <w:rPr>
          <w:rFonts w:ascii="Times New Roman" w:hAnsi="Times New Roman"/>
          <w:sz w:val="28"/>
          <w:szCs w:val="28"/>
          <w:lang w:val="pt-BR"/>
        </w:rPr>
        <w:t xml:space="preserve">+ Chi trả công tác quản lý: 12 % </w:t>
      </w:r>
    </w:p>
    <w:p w14:paraId="7B8D9FE2">
      <w:pPr>
        <w:spacing w:after="0"/>
        <w:ind w:firstLine="567"/>
        <w:jc w:val="both"/>
        <w:rPr>
          <w:rFonts w:ascii="Times New Roman" w:hAnsi="Times New Roman"/>
          <w:sz w:val="28"/>
          <w:szCs w:val="28"/>
          <w:lang w:val="pt-BR"/>
        </w:rPr>
      </w:pPr>
      <w:r>
        <w:rPr>
          <w:rFonts w:ascii="Times New Roman" w:hAnsi="Times New Roman"/>
          <w:sz w:val="28"/>
          <w:szCs w:val="28"/>
          <w:lang w:val="pt-BR"/>
        </w:rPr>
        <w:t xml:space="preserve">+ Chi nhân viên phục vụ: 8 % </w:t>
      </w:r>
    </w:p>
    <w:p w14:paraId="033B9073">
      <w:pPr>
        <w:spacing w:after="0"/>
        <w:ind w:firstLine="567"/>
        <w:jc w:val="both"/>
        <w:rPr>
          <w:rFonts w:ascii="Times New Roman" w:hAnsi="Times New Roman"/>
          <w:sz w:val="28"/>
          <w:szCs w:val="28"/>
          <w:lang w:val="pt-BR"/>
        </w:rPr>
      </w:pPr>
      <w:r>
        <w:rPr>
          <w:rFonts w:ascii="Times New Roman" w:hAnsi="Times New Roman"/>
          <w:sz w:val="28"/>
          <w:szCs w:val="28"/>
          <w:lang w:val="pt-BR"/>
        </w:rPr>
        <w:t>+ Chi hỗ trợ tiền điện, nước, cơ sở vật chất, quỹ phúc lợi ...: 10 %</w:t>
      </w:r>
    </w:p>
    <w:p w14:paraId="1F213C42">
      <w:pPr>
        <w:spacing w:after="0"/>
        <w:ind w:firstLine="567"/>
        <w:jc w:val="both"/>
        <w:rPr>
          <w:rFonts w:ascii="Times New Roman" w:hAnsi="Times New Roman"/>
          <w:sz w:val="28"/>
          <w:szCs w:val="28"/>
          <w:lang w:val="pt-BR"/>
        </w:rPr>
      </w:pPr>
      <w:r>
        <w:rPr>
          <w:rFonts w:ascii="Times New Roman" w:hAnsi="Times New Roman"/>
          <w:sz w:val="28"/>
          <w:szCs w:val="28"/>
          <w:lang w:val="pt-BR"/>
        </w:rPr>
        <w:t>+ Chi nộp thuế: 2 %</w:t>
      </w:r>
    </w:p>
    <w:p w14:paraId="59117776">
      <w:pPr>
        <w:spacing w:after="0"/>
        <w:ind w:firstLine="142"/>
        <w:rPr>
          <w:rFonts w:ascii="Times New Roman" w:hAnsi="Times New Roman"/>
          <w:sz w:val="28"/>
          <w:szCs w:val="28"/>
        </w:rPr>
      </w:pPr>
      <w:r>
        <w:rPr>
          <w:rFonts w:ascii="Times New Roman" w:hAnsi="Times New Roman"/>
          <w:b/>
          <w:sz w:val="28"/>
          <w:szCs w:val="28"/>
        </w:rPr>
        <w:t xml:space="preserve">5. Bán trú: Dự kiến thu ăn, chi mua sắm vật dụng dùng chung và đồ dùng cá nhân cho học sinh bán trú </w:t>
      </w:r>
    </w:p>
    <w:p w14:paraId="0E20BF4A">
      <w:pPr>
        <w:spacing w:after="0"/>
        <w:rPr>
          <w:rFonts w:ascii="Times New Roman" w:hAnsi="Times New Roman"/>
          <w:b/>
          <w:i/>
          <w:sz w:val="28"/>
          <w:szCs w:val="28"/>
        </w:rPr>
      </w:pPr>
      <w:r>
        <w:rPr>
          <w:rFonts w:ascii="Times New Roman" w:hAnsi="Times New Roman"/>
          <w:b/>
          <w:i/>
          <w:sz w:val="28"/>
          <w:szCs w:val="28"/>
        </w:rPr>
        <w:t>5.1.</w:t>
      </w:r>
      <w:r>
        <w:rPr>
          <w:rFonts w:ascii="Times New Roman" w:hAnsi="Times New Roman" w:eastAsia="Arial"/>
          <w:b/>
          <w:i/>
          <w:sz w:val="28"/>
          <w:szCs w:val="28"/>
        </w:rPr>
        <w:t xml:space="preserve"> </w:t>
      </w:r>
      <w:r>
        <w:rPr>
          <w:rFonts w:ascii="Times New Roman" w:hAnsi="Times New Roman"/>
          <w:b/>
          <w:i/>
          <w:sz w:val="28"/>
          <w:szCs w:val="28"/>
        </w:rPr>
        <w:t xml:space="preserve">Tiền ăn tổ chức bán trú: 30.000đ/bữa/học sinh. </w:t>
      </w:r>
    </w:p>
    <w:p w14:paraId="1957300F">
      <w:pPr>
        <w:spacing w:after="0"/>
        <w:rPr>
          <w:rFonts w:ascii="Times New Roman" w:hAnsi="Times New Roman"/>
          <w:sz w:val="28"/>
          <w:szCs w:val="28"/>
        </w:rPr>
      </w:pPr>
      <w:r>
        <w:rPr>
          <w:rFonts w:ascii="Times New Roman" w:hAnsi="Times New Roman"/>
          <w:sz w:val="28"/>
          <w:szCs w:val="28"/>
        </w:rPr>
        <w:t xml:space="preserve">- UBND thành phố Hà Nội  hỗ trợ 20. 000d/ bữa/HS/ </w:t>
      </w:r>
      <w:r>
        <w:rPr>
          <w:rFonts w:ascii="Times New Roman" w:hAnsi="Times New Roman"/>
          <w:sz w:val="28"/>
          <w:szCs w:val="28"/>
          <w:lang w:val="vi-VN"/>
        </w:rPr>
        <w:t>01 bữa chín</w:t>
      </w:r>
      <w:r>
        <w:rPr>
          <w:rFonts w:ascii="Times New Roman" w:hAnsi="Times New Roman"/>
          <w:sz w:val="28"/>
          <w:szCs w:val="28"/>
        </w:rPr>
        <w:t>h.</w:t>
      </w:r>
    </w:p>
    <w:p w14:paraId="40DB6F70">
      <w:pPr>
        <w:spacing w:after="0"/>
        <w:rPr>
          <w:rFonts w:ascii="Times New Roman" w:hAnsi="Times New Roman"/>
          <w:sz w:val="28"/>
          <w:szCs w:val="28"/>
        </w:rPr>
      </w:pPr>
      <w:r>
        <w:rPr>
          <w:rFonts w:ascii="Times New Roman" w:hAnsi="Times New Roman"/>
          <w:sz w:val="28"/>
          <w:szCs w:val="28"/>
        </w:rPr>
        <w:t>- CMHS tự đóng 10. 000d/ bữa/HS</w:t>
      </w:r>
    </w:p>
    <w:p w14:paraId="3D4EFA2C">
      <w:pPr>
        <w:spacing w:after="0"/>
        <w:rPr>
          <w:rFonts w:ascii="Times New Roman" w:hAnsi="Times New Roman"/>
          <w:sz w:val="28"/>
          <w:szCs w:val="28"/>
        </w:rPr>
      </w:pPr>
      <w:r>
        <w:rPr>
          <w:rFonts w:ascii="Times New Roman" w:hAnsi="Times New Roman"/>
          <w:sz w:val="28"/>
          <w:szCs w:val="28"/>
        </w:rPr>
        <w:t>(Thu theo số bữa ăn thực tế của HS)</w:t>
      </w:r>
    </w:p>
    <w:p w14:paraId="19E045B3">
      <w:pPr>
        <w:spacing w:after="0"/>
        <w:rPr>
          <w:rFonts w:ascii="Times New Roman" w:hAnsi="Times New Roman"/>
          <w:sz w:val="28"/>
          <w:szCs w:val="28"/>
        </w:rPr>
      </w:pPr>
      <w:r>
        <w:rPr>
          <w:rFonts w:ascii="Times New Roman" w:hAnsi="Times New Roman"/>
          <w:b/>
          <w:i/>
          <w:sz w:val="28"/>
          <w:szCs w:val="28"/>
          <w:lang w:val="nl-NL"/>
        </w:rPr>
        <w:t>5.2 Tiền phục vụ, chăm sóc bán trú</w:t>
      </w:r>
      <w:r>
        <w:rPr>
          <w:rFonts w:ascii="Times New Roman" w:hAnsi="Times New Roman"/>
          <w:sz w:val="28"/>
          <w:szCs w:val="28"/>
          <w:lang w:val="nl-NL"/>
        </w:rPr>
        <w:t>:</w:t>
      </w:r>
      <w:r>
        <w:rPr>
          <w:rFonts w:ascii="Times New Roman" w:hAnsi="Times New Roman"/>
          <w:sz w:val="28"/>
          <w:szCs w:val="28"/>
        </w:rPr>
        <w:t xml:space="preserve">  20</w:t>
      </w:r>
      <w:r>
        <w:rPr>
          <w:rFonts w:ascii="Times New Roman" w:hAnsi="Times New Roman"/>
          <w:sz w:val="28"/>
          <w:szCs w:val="28"/>
          <w:lang w:val="vi-VN"/>
        </w:rPr>
        <w:t>0.000đ/1 học sinh/1 tháng</w:t>
      </w:r>
      <w:r>
        <w:rPr>
          <w:rFonts w:ascii="Times New Roman" w:hAnsi="Times New Roman"/>
          <w:sz w:val="28"/>
          <w:szCs w:val="28"/>
        </w:rPr>
        <w:t xml:space="preserve"> (học kỳ 1)</w:t>
      </w:r>
    </w:p>
    <w:p w14:paraId="4BDEA417">
      <w:pPr>
        <w:spacing w:after="0"/>
        <w:rPr>
          <w:rFonts w:ascii="Times New Roman" w:hAnsi="Times New Roman"/>
          <w:sz w:val="28"/>
          <w:szCs w:val="28"/>
        </w:rPr>
      </w:pPr>
      <w:r>
        <w:rPr>
          <w:rFonts w:ascii="Times New Roman" w:hAnsi="Times New Roman"/>
          <w:b/>
          <w:i/>
          <w:sz w:val="28"/>
          <w:szCs w:val="28"/>
          <w:lang w:val="nl-NL"/>
        </w:rPr>
        <w:t>5.3 Tiền trang thiết bị CSVC bán trú</w:t>
      </w:r>
      <w:r>
        <w:rPr>
          <w:rFonts w:ascii="Times New Roman" w:hAnsi="Times New Roman"/>
          <w:sz w:val="28"/>
          <w:szCs w:val="28"/>
          <w:lang w:val="nl-NL"/>
        </w:rPr>
        <w:t>:</w:t>
      </w:r>
      <w:r>
        <w:rPr>
          <w:rFonts w:ascii="Times New Roman" w:hAnsi="Times New Roman"/>
          <w:sz w:val="28"/>
          <w:szCs w:val="28"/>
          <w:lang w:val="vi-VN"/>
        </w:rPr>
        <w:t xml:space="preserve"> </w:t>
      </w:r>
      <w:r>
        <w:rPr>
          <w:rFonts w:ascii="Times New Roman" w:hAnsi="Times New Roman"/>
          <w:sz w:val="28"/>
          <w:szCs w:val="28"/>
        </w:rPr>
        <w:t>130</w:t>
      </w:r>
      <w:r>
        <w:rPr>
          <w:rFonts w:ascii="Times New Roman" w:hAnsi="Times New Roman"/>
          <w:sz w:val="28"/>
          <w:szCs w:val="28"/>
          <w:lang w:val="vi-VN"/>
        </w:rPr>
        <w:t>.000đ/1 học sinh/</w:t>
      </w:r>
      <w:r>
        <w:rPr>
          <w:rFonts w:ascii="Times New Roman" w:hAnsi="Times New Roman"/>
          <w:sz w:val="28"/>
          <w:szCs w:val="28"/>
        </w:rPr>
        <w:t>năm (thu 2 lần vào tháng 11/2025 và tháng 2/2026)</w:t>
      </w:r>
    </w:p>
    <w:p w14:paraId="3749EBCF">
      <w:pPr>
        <w:spacing w:after="0"/>
        <w:rPr>
          <w:rFonts w:ascii="Times New Roman" w:hAnsi="Times New Roman"/>
          <w:b/>
          <w:sz w:val="28"/>
          <w:szCs w:val="28"/>
        </w:rPr>
      </w:pPr>
      <w:r>
        <w:rPr>
          <w:rFonts w:ascii="Times New Roman" w:hAnsi="Times New Roman"/>
          <w:b/>
          <w:i/>
          <w:sz w:val="28"/>
          <w:szCs w:val="28"/>
        </w:rPr>
        <w:t>5.4.</w:t>
      </w:r>
      <w:r>
        <w:rPr>
          <w:rFonts w:ascii="Times New Roman" w:hAnsi="Times New Roman" w:eastAsia="Arial"/>
          <w:b/>
          <w:sz w:val="28"/>
          <w:szCs w:val="28"/>
        </w:rPr>
        <w:t xml:space="preserve"> </w:t>
      </w:r>
      <w:r>
        <w:rPr>
          <w:rFonts w:ascii="Times New Roman" w:hAnsi="Times New Roman"/>
          <w:b/>
          <w:i/>
          <w:sz w:val="28"/>
          <w:szCs w:val="28"/>
        </w:rPr>
        <w:t>Mức chi</w:t>
      </w:r>
      <w:r>
        <w:rPr>
          <w:rFonts w:ascii="Times New Roman" w:hAnsi="Times New Roman"/>
          <w:b/>
          <w:sz w:val="28"/>
          <w:szCs w:val="28"/>
        </w:rPr>
        <w:t xml:space="preserve">: </w:t>
      </w:r>
      <w:r>
        <w:rPr>
          <w:rFonts w:ascii="Times New Roman" w:hAnsi="Times New Roman"/>
          <w:sz w:val="28"/>
          <w:szCs w:val="28"/>
        </w:rPr>
        <w:t>Thực hiện mức chi tiền chăm sóc nuôi dưỡng học sinh bán trú cụ thể:</w:t>
      </w:r>
    </w:p>
    <w:p w14:paraId="29E83BCB">
      <w:pPr>
        <w:spacing w:after="0"/>
        <w:ind w:firstLine="567"/>
        <w:rPr>
          <w:rFonts w:ascii="Times New Roman" w:hAnsi="Times New Roman"/>
          <w:sz w:val="28"/>
          <w:szCs w:val="28"/>
        </w:rPr>
      </w:pPr>
      <w:r>
        <w:rPr>
          <w:rFonts w:ascii="Times New Roman" w:hAnsi="Times New Roman"/>
          <w:sz w:val="28"/>
          <w:szCs w:val="28"/>
        </w:rPr>
        <w:t>+ Giáo viên - Nhân viên chăm sóc                                       :             70 %</w:t>
      </w:r>
    </w:p>
    <w:p w14:paraId="4D4A9B2F">
      <w:pPr>
        <w:spacing w:after="0"/>
        <w:ind w:firstLine="567"/>
        <w:rPr>
          <w:rFonts w:ascii="Times New Roman" w:hAnsi="Times New Roman"/>
          <w:sz w:val="28"/>
          <w:szCs w:val="28"/>
        </w:rPr>
      </w:pPr>
      <w:r>
        <w:rPr>
          <w:rFonts w:ascii="Times New Roman" w:hAnsi="Times New Roman"/>
          <w:sz w:val="28"/>
          <w:szCs w:val="28"/>
        </w:rPr>
        <w:t>+ Quản lý (BGH, kế toán, thủ quỹ)</w:t>
      </w:r>
      <w:r>
        <w:rPr>
          <w:rFonts w:ascii="Times New Roman" w:hAnsi="Times New Roman"/>
          <w:sz w:val="28"/>
          <w:szCs w:val="28"/>
        </w:rPr>
        <w:tab/>
      </w:r>
      <w:r>
        <w:rPr>
          <w:rFonts w:ascii="Times New Roman" w:hAnsi="Times New Roman"/>
          <w:sz w:val="28"/>
          <w:szCs w:val="28"/>
        </w:rPr>
        <w:t xml:space="preserve">                              :             15 %</w:t>
      </w:r>
    </w:p>
    <w:p w14:paraId="42303C01">
      <w:pPr>
        <w:spacing w:after="0"/>
        <w:ind w:firstLine="567"/>
        <w:rPr>
          <w:rFonts w:ascii="Times New Roman" w:hAnsi="Times New Roman"/>
          <w:sz w:val="28"/>
          <w:szCs w:val="28"/>
        </w:rPr>
      </w:pPr>
      <w:r>
        <w:rPr>
          <w:rFonts w:ascii="Times New Roman" w:hAnsi="Times New Roman"/>
          <w:sz w:val="28"/>
          <w:szCs w:val="28"/>
        </w:rPr>
        <w:t xml:space="preserve">+ Công tác giám sát, kiểm tra, (lao công + BV)                   :             10 %         </w:t>
      </w:r>
    </w:p>
    <w:p w14:paraId="299258A6">
      <w:pPr>
        <w:spacing w:after="0"/>
        <w:jc w:val="both"/>
        <w:rPr>
          <w:rFonts w:ascii="Times New Roman" w:hAnsi="Times New Roman"/>
          <w:sz w:val="28"/>
          <w:szCs w:val="28"/>
          <w:lang w:val="pt-BR"/>
        </w:rPr>
      </w:pPr>
      <w:r>
        <w:rPr>
          <w:rFonts w:ascii="Times New Roman" w:hAnsi="Times New Roman"/>
          <w:sz w:val="28"/>
          <w:szCs w:val="28"/>
        </w:rPr>
        <w:t xml:space="preserve">+  CSVC:                                                                                              5 % </w:t>
      </w:r>
      <w:r>
        <w:rPr>
          <w:rFonts w:ascii="Times New Roman" w:hAnsi="Times New Roman"/>
          <w:sz w:val="28"/>
          <w:szCs w:val="28"/>
          <w:lang w:val="pt-BR"/>
        </w:rPr>
        <w:tab/>
      </w:r>
      <w:r>
        <w:rPr>
          <w:rFonts w:ascii="Times New Roman" w:hAnsi="Times New Roman"/>
          <w:sz w:val="28"/>
          <w:szCs w:val="28"/>
          <w:lang w:val="pt-BR"/>
        </w:rPr>
        <w:t>Trường TH Tri Thủy xin kính trình phòng văn hóa xã hội xã Đại Xuyên phê duyệt cho phép nhà trường được thu các khoản như đã trình như trên, tạo điều kiện cho nhà trường hoàn thành nhiệm vụ năm học 2025 -2026.</w:t>
      </w:r>
    </w:p>
    <w:p w14:paraId="6E5FA40E">
      <w:pPr>
        <w:tabs>
          <w:tab w:val="left" w:pos="284"/>
          <w:tab w:val="left" w:pos="993"/>
          <w:tab w:val="left" w:pos="2850"/>
        </w:tabs>
        <w:spacing w:after="0"/>
        <w:ind w:firstLine="709"/>
        <w:contextualSpacing/>
        <w:jc w:val="both"/>
        <w:rPr>
          <w:rFonts w:ascii="Times New Roman" w:hAnsi="Times New Roman"/>
          <w:sz w:val="28"/>
          <w:szCs w:val="28"/>
          <w:lang w:val="pt-BR"/>
        </w:rPr>
      </w:pPr>
      <w:r>
        <w:rPr>
          <w:rFonts w:ascii="Times New Roman" w:hAnsi="Times New Roman"/>
          <w:sz w:val="28"/>
          <w:szCs w:val="28"/>
          <w:lang w:val="pt-BR"/>
        </w:rPr>
        <w:t xml:space="preserve">  Xin trân trọng cảm ơn!</w:t>
      </w:r>
    </w:p>
    <w:tbl>
      <w:tblPr>
        <w:tblStyle w:val="3"/>
        <w:tblW w:w="0" w:type="auto"/>
        <w:tblInd w:w="0" w:type="dxa"/>
        <w:tblLayout w:type="autofit"/>
        <w:tblCellMar>
          <w:top w:w="0" w:type="dxa"/>
          <w:left w:w="108" w:type="dxa"/>
          <w:bottom w:w="0" w:type="dxa"/>
          <w:right w:w="108" w:type="dxa"/>
        </w:tblCellMar>
      </w:tblPr>
      <w:tblGrid>
        <w:gridCol w:w="4670"/>
        <w:gridCol w:w="4685"/>
      </w:tblGrid>
      <w:tr w14:paraId="5FB16B5D">
        <w:tc>
          <w:tcPr>
            <w:tcW w:w="4670" w:type="dxa"/>
          </w:tcPr>
          <w:p w14:paraId="66259F6D">
            <w:pPr>
              <w:spacing w:after="0"/>
              <w:jc w:val="both"/>
              <w:rPr>
                <w:rFonts w:ascii="Times New Roman" w:hAnsi="Times New Roman"/>
              </w:rPr>
            </w:pPr>
            <w:r>
              <w:rPr>
                <w:rFonts w:ascii="Times New Roman" w:hAnsi="Times New Roman"/>
              </w:rPr>
              <w:t xml:space="preserve">Nơi nhận:                                                                                           </w:t>
            </w:r>
          </w:p>
          <w:p w14:paraId="4C61F9A1">
            <w:pPr>
              <w:spacing w:after="0"/>
              <w:jc w:val="both"/>
              <w:rPr>
                <w:rFonts w:ascii="Times New Roman" w:hAnsi="Times New Roman"/>
              </w:rPr>
            </w:pPr>
            <w:r>
              <w:rPr>
                <w:rFonts w:ascii="Times New Roman" w:hAnsi="Times New Roman"/>
              </w:rPr>
              <w:t>- Phòng văn hóa xã hội (B/c);</w:t>
            </w:r>
          </w:p>
          <w:p w14:paraId="65B277F1">
            <w:pPr>
              <w:spacing w:after="0"/>
              <w:jc w:val="both"/>
              <w:rPr>
                <w:rFonts w:ascii="Times New Roman" w:hAnsi="Times New Roman"/>
              </w:rPr>
            </w:pPr>
            <w:r>
              <w:rPr>
                <w:rFonts w:ascii="Times New Roman" w:hAnsi="Times New Roman"/>
              </w:rPr>
              <w:t>- Phòng Kinh tế (B/c);</w:t>
            </w:r>
          </w:p>
          <w:p w14:paraId="0AB04C52">
            <w:pPr>
              <w:spacing w:after="0"/>
              <w:jc w:val="both"/>
              <w:rPr>
                <w:rFonts w:ascii="Times New Roman" w:hAnsi="Times New Roman"/>
              </w:rPr>
            </w:pPr>
            <w:r>
              <w:rPr>
                <w:rFonts w:ascii="Times New Roman" w:hAnsi="Times New Roman"/>
              </w:rPr>
              <w:t>- ĐU-UBND xã (B/c);</w:t>
            </w:r>
          </w:p>
          <w:p w14:paraId="286C8B41">
            <w:pPr>
              <w:spacing w:after="0"/>
              <w:jc w:val="both"/>
              <w:rPr>
                <w:rFonts w:ascii="Times New Roman" w:hAnsi="Times New Roman"/>
                <w:sz w:val="28"/>
                <w:szCs w:val="28"/>
              </w:rPr>
            </w:pPr>
            <w:r>
              <w:rPr>
                <w:rFonts w:ascii="Times New Roman" w:hAnsi="Times New Roman"/>
              </w:rPr>
              <w:t>- Lưu: VT</w:t>
            </w:r>
            <w:r>
              <w:rPr>
                <w:rFonts w:ascii="Times New Roman" w:hAnsi="Times New Roman"/>
                <w:sz w:val="28"/>
                <w:szCs w:val="28"/>
              </w:rPr>
              <w:t xml:space="preserve">.                                                                                </w:t>
            </w:r>
          </w:p>
        </w:tc>
        <w:tc>
          <w:tcPr>
            <w:tcW w:w="4685" w:type="dxa"/>
          </w:tcPr>
          <w:p w14:paraId="67270F8F">
            <w:pPr>
              <w:spacing w:after="0"/>
              <w:jc w:val="center"/>
              <w:rPr>
                <w:rFonts w:ascii="Times New Roman" w:hAnsi="Times New Roman"/>
                <w:b/>
                <w:sz w:val="28"/>
                <w:szCs w:val="28"/>
              </w:rPr>
            </w:pPr>
            <w:r>
              <w:rPr>
                <w:rFonts w:ascii="Times New Roman" w:hAnsi="Times New Roman"/>
                <w:b/>
                <w:sz w:val="28"/>
                <w:szCs w:val="28"/>
              </w:rPr>
              <w:t>T.M BAN GIÁM HIỆU</w:t>
            </w:r>
          </w:p>
          <w:p w14:paraId="608CBDB5">
            <w:pPr>
              <w:spacing w:after="0"/>
              <w:jc w:val="center"/>
              <w:rPr>
                <w:rFonts w:ascii="Times New Roman" w:hAnsi="Times New Roman"/>
                <w:b/>
                <w:sz w:val="28"/>
                <w:szCs w:val="28"/>
              </w:rPr>
            </w:pPr>
            <w:r>
              <w:rPr>
                <w:rFonts w:ascii="Times New Roman" w:hAnsi="Times New Roman"/>
                <w:b/>
                <w:sz w:val="28"/>
                <w:szCs w:val="28"/>
              </w:rPr>
              <w:t xml:space="preserve"> HIỆU TRƯỞNG</w:t>
            </w:r>
          </w:p>
          <w:p w14:paraId="1256C404">
            <w:pPr>
              <w:spacing w:after="0"/>
              <w:jc w:val="center"/>
              <w:rPr>
                <w:rFonts w:ascii="Times New Roman" w:hAnsi="Times New Roman"/>
                <w:b/>
                <w:sz w:val="28"/>
                <w:szCs w:val="28"/>
              </w:rPr>
            </w:pPr>
          </w:p>
          <w:p w14:paraId="25AA7937">
            <w:pPr>
              <w:spacing w:after="0"/>
              <w:jc w:val="center"/>
              <w:rPr>
                <w:rFonts w:ascii="Times New Roman" w:hAnsi="Times New Roman"/>
                <w:b/>
                <w:sz w:val="28"/>
                <w:szCs w:val="28"/>
              </w:rPr>
            </w:pPr>
          </w:p>
          <w:p w14:paraId="17F8E975">
            <w:pPr>
              <w:spacing w:after="0"/>
              <w:jc w:val="center"/>
              <w:rPr>
                <w:rFonts w:ascii="Times New Roman" w:hAnsi="Times New Roman"/>
                <w:b/>
                <w:sz w:val="28"/>
                <w:szCs w:val="28"/>
              </w:rPr>
            </w:pPr>
          </w:p>
          <w:p w14:paraId="4320E301">
            <w:pPr>
              <w:spacing w:after="0"/>
              <w:jc w:val="center"/>
              <w:rPr>
                <w:rFonts w:ascii="Times New Roman" w:hAnsi="Times New Roman"/>
                <w:b/>
                <w:sz w:val="28"/>
                <w:szCs w:val="28"/>
              </w:rPr>
            </w:pPr>
            <w:r>
              <w:rPr>
                <w:rFonts w:ascii="Times New Roman" w:hAnsi="Times New Roman"/>
                <w:b/>
                <w:sz w:val="28"/>
                <w:szCs w:val="28"/>
              </w:rPr>
              <w:t>Vũ Thị Minh Huệ</w:t>
            </w:r>
          </w:p>
        </w:tc>
      </w:tr>
    </w:tbl>
    <w:p w14:paraId="3470ABFF">
      <w:pPr>
        <w:tabs>
          <w:tab w:val="left" w:pos="0"/>
          <w:tab w:val="left" w:pos="840"/>
        </w:tabs>
        <w:spacing w:after="0"/>
        <w:ind w:hanging="142"/>
        <w:jc w:val="both"/>
        <w:rPr>
          <w:rFonts w:ascii="Times New Roman" w:hAnsi="Times New Roman"/>
          <w:b/>
          <w:sz w:val="28"/>
        </w:rPr>
      </w:pPr>
    </w:p>
    <w:p w14:paraId="3CACB297">
      <w:pPr>
        <w:tabs>
          <w:tab w:val="left" w:pos="840"/>
          <w:tab w:val="left" w:pos="2850"/>
        </w:tabs>
        <w:spacing w:after="0"/>
        <w:jc w:val="center"/>
        <w:rPr>
          <w:b/>
          <w:sz w:val="28"/>
          <w:szCs w:val="28"/>
          <w:lang w:val="pt-BR"/>
        </w:rPr>
      </w:pPr>
      <w:r>
        <w:rPr>
          <w:rFonts w:ascii="Times New Roman" w:hAnsi="Times New Roman"/>
          <w:b/>
          <w:sz w:val="28"/>
          <w:szCs w:val="28"/>
        </w:rPr>
        <w:t>PHÊ DUYỆT CỦA LÃNH ĐẠO PHÒNG VĂN HÓA –XÃ HỘI</w:t>
      </w:r>
    </w:p>
    <w:p w14:paraId="0087AF95">
      <w:pPr>
        <w:tabs>
          <w:tab w:val="left" w:pos="0"/>
          <w:tab w:val="left" w:pos="840"/>
        </w:tabs>
        <w:spacing w:after="0"/>
        <w:ind w:hanging="142"/>
        <w:jc w:val="both"/>
        <w:rPr>
          <w:rFonts w:ascii="Times New Roman" w:hAnsi="Times New Roman"/>
          <w:b/>
          <w:sz w:val="28"/>
        </w:rPr>
      </w:pPr>
    </w:p>
    <w:p w14:paraId="70679FD9">
      <w:pPr>
        <w:tabs>
          <w:tab w:val="left" w:pos="0"/>
          <w:tab w:val="left" w:pos="840"/>
        </w:tabs>
        <w:spacing w:after="0"/>
        <w:ind w:hanging="142"/>
        <w:jc w:val="both"/>
        <w:rPr>
          <w:rFonts w:ascii="Times New Roman" w:hAnsi="Times New Roman"/>
          <w:b/>
          <w:sz w:val="28"/>
        </w:rPr>
      </w:pPr>
    </w:p>
    <w:p w14:paraId="2A0C2AA7">
      <w:pPr>
        <w:tabs>
          <w:tab w:val="left" w:pos="0"/>
          <w:tab w:val="left" w:pos="840"/>
        </w:tabs>
        <w:spacing w:after="0"/>
        <w:ind w:hanging="142"/>
        <w:jc w:val="both"/>
        <w:rPr>
          <w:rFonts w:ascii="Times New Roman" w:hAnsi="Times New Roman"/>
          <w:b/>
          <w:sz w:val="28"/>
        </w:rPr>
      </w:pPr>
    </w:p>
    <w:p w14:paraId="67001CF4">
      <w:pPr>
        <w:tabs>
          <w:tab w:val="left" w:pos="0"/>
          <w:tab w:val="left" w:pos="840"/>
        </w:tabs>
        <w:spacing w:after="0"/>
        <w:ind w:hanging="142"/>
        <w:jc w:val="both"/>
        <w:rPr>
          <w:rFonts w:ascii="Times New Roman" w:hAnsi="Times New Roman"/>
          <w:b/>
          <w:sz w:val="28"/>
        </w:rPr>
      </w:pPr>
    </w:p>
    <w:p w14:paraId="2EAF8362">
      <w:pPr>
        <w:tabs>
          <w:tab w:val="left" w:pos="0"/>
          <w:tab w:val="left" w:pos="840"/>
        </w:tabs>
        <w:spacing w:after="0"/>
        <w:ind w:hanging="142"/>
        <w:jc w:val="both"/>
        <w:rPr>
          <w:rFonts w:ascii="Times New Roman" w:hAnsi="Times New Roman"/>
          <w:b/>
          <w:sz w:val="28"/>
        </w:rPr>
      </w:pPr>
    </w:p>
    <w:p w14:paraId="02FF2078">
      <w:pPr>
        <w:tabs>
          <w:tab w:val="left" w:pos="0"/>
          <w:tab w:val="left" w:pos="840"/>
        </w:tabs>
        <w:spacing w:after="0"/>
        <w:ind w:hanging="142"/>
        <w:jc w:val="both"/>
        <w:rPr>
          <w:rFonts w:ascii="Times New Roman" w:hAnsi="Times New Roman"/>
          <w:b/>
          <w:sz w:val="28"/>
        </w:rPr>
      </w:pPr>
    </w:p>
    <w:p w14:paraId="16D1C638">
      <w:pPr>
        <w:tabs>
          <w:tab w:val="left" w:pos="0"/>
          <w:tab w:val="left" w:pos="840"/>
        </w:tabs>
        <w:spacing w:after="0"/>
        <w:ind w:hanging="142"/>
        <w:jc w:val="both"/>
        <w:rPr>
          <w:rFonts w:ascii="Times New Roman" w:hAnsi="Times New Roman"/>
          <w:b/>
          <w:sz w:val="28"/>
        </w:rPr>
      </w:pPr>
    </w:p>
    <w:p w14:paraId="1769F7BB">
      <w:pPr>
        <w:tabs>
          <w:tab w:val="left" w:pos="0"/>
          <w:tab w:val="left" w:pos="840"/>
        </w:tabs>
        <w:spacing w:after="0"/>
        <w:ind w:hanging="142"/>
        <w:jc w:val="both"/>
        <w:rPr>
          <w:rFonts w:ascii="Times New Roman" w:hAnsi="Times New Roman"/>
          <w:b/>
          <w:sz w:val="28"/>
        </w:rPr>
      </w:pPr>
    </w:p>
    <w:p w14:paraId="6CA93DC5">
      <w:pPr>
        <w:tabs>
          <w:tab w:val="left" w:pos="0"/>
          <w:tab w:val="left" w:pos="840"/>
        </w:tabs>
        <w:spacing w:after="0"/>
        <w:ind w:hanging="142"/>
        <w:jc w:val="both"/>
        <w:rPr>
          <w:rFonts w:ascii="Times New Roman" w:hAnsi="Times New Roman"/>
          <w:b/>
          <w:sz w:val="28"/>
        </w:rPr>
      </w:pPr>
    </w:p>
    <w:p w14:paraId="0CBB6EA8">
      <w:pPr>
        <w:tabs>
          <w:tab w:val="left" w:pos="0"/>
          <w:tab w:val="left" w:pos="840"/>
        </w:tabs>
        <w:spacing w:after="0"/>
        <w:ind w:hanging="142"/>
        <w:jc w:val="both"/>
        <w:rPr>
          <w:rFonts w:ascii="Times New Roman" w:hAnsi="Times New Roman"/>
          <w:b/>
          <w:sz w:val="28"/>
        </w:rPr>
      </w:pPr>
    </w:p>
    <w:p w14:paraId="0B116D6A">
      <w:pPr>
        <w:tabs>
          <w:tab w:val="left" w:pos="0"/>
          <w:tab w:val="left" w:pos="840"/>
        </w:tabs>
        <w:spacing w:after="0"/>
        <w:ind w:hanging="142"/>
        <w:jc w:val="both"/>
        <w:rPr>
          <w:rFonts w:ascii="Times New Roman" w:hAnsi="Times New Roman"/>
          <w:b/>
          <w:sz w:val="28"/>
        </w:rPr>
      </w:pPr>
    </w:p>
    <w:p w14:paraId="16B46A5F">
      <w:pPr>
        <w:tabs>
          <w:tab w:val="left" w:pos="0"/>
          <w:tab w:val="left" w:pos="840"/>
        </w:tabs>
        <w:spacing w:after="0"/>
        <w:ind w:hanging="142"/>
        <w:jc w:val="both"/>
        <w:rPr>
          <w:rFonts w:ascii="Times New Roman" w:hAnsi="Times New Roman"/>
          <w:b/>
          <w:sz w:val="28"/>
        </w:rPr>
      </w:pPr>
    </w:p>
    <w:p w14:paraId="13699A07">
      <w:pPr>
        <w:tabs>
          <w:tab w:val="left" w:pos="0"/>
          <w:tab w:val="left" w:pos="840"/>
        </w:tabs>
        <w:spacing w:after="0"/>
        <w:ind w:hanging="142"/>
        <w:jc w:val="both"/>
        <w:rPr>
          <w:rFonts w:ascii="Times New Roman" w:hAnsi="Times New Roman"/>
          <w:b/>
          <w:sz w:val="28"/>
        </w:rPr>
      </w:pPr>
    </w:p>
    <w:p w14:paraId="15F9E68A">
      <w:pPr>
        <w:tabs>
          <w:tab w:val="left" w:pos="0"/>
          <w:tab w:val="left" w:pos="840"/>
        </w:tabs>
        <w:spacing w:after="0"/>
        <w:ind w:hanging="142"/>
        <w:jc w:val="both"/>
        <w:rPr>
          <w:rFonts w:ascii="Times New Roman" w:hAnsi="Times New Roman"/>
          <w:b/>
          <w:sz w:val="28"/>
        </w:rPr>
      </w:pPr>
    </w:p>
    <w:p w14:paraId="480C5E8C">
      <w:pPr>
        <w:tabs>
          <w:tab w:val="left" w:pos="0"/>
          <w:tab w:val="left" w:pos="840"/>
        </w:tabs>
        <w:spacing w:after="0"/>
        <w:ind w:hanging="142"/>
        <w:jc w:val="both"/>
        <w:rPr>
          <w:rFonts w:ascii="Times New Roman" w:hAnsi="Times New Roman"/>
          <w:b/>
          <w:sz w:val="28"/>
        </w:rPr>
      </w:pPr>
    </w:p>
    <w:p w14:paraId="4FA6C67A">
      <w:pPr>
        <w:tabs>
          <w:tab w:val="left" w:pos="0"/>
          <w:tab w:val="left" w:pos="840"/>
        </w:tabs>
        <w:spacing w:after="0"/>
        <w:ind w:hanging="142"/>
        <w:jc w:val="both"/>
        <w:rPr>
          <w:rFonts w:ascii="Times New Roman" w:hAnsi="Times New Roman"/>
          <w:b/>
          <w:sz w:val="28"/>
        </w:rPr>
      </w:pPr>
    </w:p>
    <w:p w14:paraId="7917C05B">
      <w:pPr>
        <w:tabs>
          <w:tab w:val="left" w:pos="0"/>
          <w:tab w:val="left" w:pos="840"/>
        </w:tabs>
        <w:spacing w:after="0"/>
        <w:ind w:hanging="142"/>
        <w:jc w:val="both"/>
        <w:rPr>
          <w:rFonts w:ascii="Times New Roman" w:hAnsi="Times New Roman"/>
          <w:b/>
          <w:sz w:val="28"/>
        </w:rPr>
      </w:pPr>
    </w:p>
    <w:p w14:paraId="43649E35">
      <w:pPr>
        <w:tabs>
          <w:tab w:val="left" w:pos="0"/>
          <w:tab w:val="left" w:pos="840"/>
        </w:tabs>
        <w:spacing w:after="0"/>
        <w:ind w:hanging="142"/>
        <w:jc w:val="both"/>
        <w:rPr>
          <w:rFonts w:ascii="Times New Roman" w:hAnsi="Times New Roman"/>
          <w:b/>
          <w:sz w:val="28"/>
        </w:rPr>
      </w:pPr>
    </w:p>
    <w:p w14:paraId="1EBEFC5D">
      <w:pPr>
        <w:tabs>
          <w:tab w:val="left" w:pos="0"/>
          <w:tab w:val="left" w:pos="840"/>
        </w:tabs>
        <w:spacing w:after="0"/>
        <w:ind w:hanging="142"/>
        <w:jc w:val="both"/>
        <w:rPr>
          <w:rFonts w:ascii="Times New Roman" w:hAnsi="Times New Roman"/>
          <w:b/>
          <w:sz w:val="28"/>
        </w:rPr>
      </w:pPr>
    </w:p>
    <w:p w14:paraId="130C6B73">
      <w:pPr>
        <w:tabs>
          <w:tab w:val="left" w:pos="0"/>
          <w:tab w:val="left" w:pos="840"/>
        </w:tabs>
        <w:spacing w:after="0"/>
        <w:ind w:hanging="142"/>
        <w:jc w:val="both"/>
        <w:rPr>
          <w:rFonts w:ascii="Times New Roman" w:hAnsi="Times New Roman"/>
          <w:b/>
          <w:sz w:val="28"/>
        </w:rPr>
      </w:pPr>
    </w:p>
    <w:p w14:paraId="5DC1A7AB">
      <w:pPr>
        <w:tabs>
          <w:tab w:val="left" w:pos="0"/>
          <w:tab w:val="left" w:pos="840"/>
        </w:tabs>
        <w:spacing w:after="0"/>
        <w:ind w:hanging="142"/>
        <w:jc w:val="both"/>
        <w:rPr>
          <w:rFonts w:ascii="Times New Roman" w:hAnsi="Times New Roman"/>
          <w:b/>
          <w:sz w:val="28"/>
        </w:rPr>
      </w:pPr>
    </w:p>
    <w:p w14:paraId="0B761915">
      <w:pPr>
        <w:tabs>
          <w:tab w:val="left" w:pos="0"/>
          <w:tab w:val="left" w:pos="840"/>
        </w:tabs>
        <w:spacing w:after="0"/>
        <w:ind w:hanging="142"/>
        <w:jc w:val="both"/>
        <w:rPr>
          <w:rFonts w:ascii="Times New Roman" w:hAnsi="Times New Roman"/>
          <w:b/>
          <w:sz w:val="28"/>
        </w:rPr>
      </w:pPr>
    </w:p>
    <w:p w14:paraId="526C34EE">
      <w:pPr>
        <w:tabs>
          <w:tab w:val="left" w:pos="0"/>
          <w:tab w:val="left" w:pos="840"/>
        </w:tabs>
        <w:spacing w:after="0"/>
        <w:ind w:hanging="142"/>
        <w:jc w:val="both"/>
        <w:rPr>
          <w:rFonts w:ascii="Times New Roman" w:hAnsi="Times New Roman"/>
          <w:b/>
          <w:sz w:val="28"/>
        </w:rPr>
      </w:pPr>
    </w:p>
    <w:p w14:paraId="426B358A">
      <w:pPr>
        <w:tabs>
          <w:tab w:val="left" w:pos="0"/>
          <w:tab w:val="left" w:pos="840"/>
        </w:tabs>
        <w:spacing w:after="0"/>
        <w:jc w:val="both"/>
        <w:rPr>
          <w:rFonts w:ascii="Times New Roman" w:hAnsi="Times New Roman"/>
          <w:b/>
          <w:sz w:val="28"/>
        </w:rPr>
      </w:pPr>
    </w:p>
    <w:tbl>
      <w:tblPr>
        <w:tblStyle w:val="3"/>
        <w:tblpPr w:leftFromText="180" w:rightFromText="180" w:vertAnchor="text" w:horzAnchor="margin" w:tblpY="68"/>
        <w:tblW w:w="0" w:type="auto"/>
        <w:tblInd w:w="0" w:type="dxa"/>
        <w:tblLayout w:type="autofit"/>
        <w:tblCellMar>
          <w:top w:w="0" w:type="dxa"/>
          <w:left w:w="108" w:type="dxa"/>
          <w:bottom w:w="0" w:type="dxa"/>
          <w:right w:w="108" w:type="dxa"/>
        </w:tblCellMar>
      </w:tblPr>
      <w:tblGrid>
        <w:gridCol w:w="4219"/>
        <w:gridCol w:w="4786"/>
      </w:tblGrid>
      <w:tr w14:paraId="1F1ED20B">
        <w:tblPrEx>
          <w:tblCellMar>
            <w:top w:w="0" w:type="dxa"/>
            <w:left w:w="108" w:type="dxa"/>
            <w:bottom w:w="0" w:type="dxa"/>
            <w:right w:w="108" w:type="dxa"/>
          </w:tblCellMar>
        </w:tblPrEx>
        <w:tc>
          <w:tcPr>
            <w:tcW w:w="4219" w:type="dxa"/>
          </w:tcPr>
          <w:p w14:paraId="25F1C9CC">
            <w:pPr>
              <w:tabs>
                <w:tab w:val="left" w:pos="840"/>
                <w:tab w:val="left" w:pos="2850"/>
              </w:tabs>
              <w:spacing w:after="0"/>
              <w:jc w:val="center"/>
              <w:rPr>
                <w:rFonts w:ascii="Times New Roman" w:hAnsi="Times New Roman"/>
                <w:sz w:val="26"/>
                <w:szCs w:val="26"/>
              </w:rPr>
            </w:pPr>
            <w:r>
              <w:rPr>
                <w:rFonts w:ascii="Times New Roman" w:hAnsi="Times New Roman"/>
                <w:sz w:val="26"/>
                <w:szCs w:val="26"/>
              </w:rPr>
              <w:t>ĐẢNG BỘ XÃ ĐẠI XUYÊN</w:t>
            </w:r>
          </w:p>
          <w:p w14:paraId="47D768B5">
            <w:pPr>
              <w:tabs>
                <w:tab w:val="left" w:pos="840"/>
                <w:tab w:val="left" w:pos="2850"/>
              </w:tabs>
              <w:spacing w:after="0"/>
              <w:jc w:val="center"/>
              <w:rPr>
                <w:rFonts w:ascii="Times New Roman" w:hAnsi="Times New Roman" w:eastAsia="Times New Roman"/>
                <w:b/>
                <w:sz w:val="28"/>
                <w:szCs w:val="32"/>
                <w:lang w:val="de-DE"/>
              </w:rPr>
            </w:pPr>
            <w:r>
              <w:rPr>
                <w:rFonts w:ascii="Times New Roman" w:hAnsi="Times New Roman"/>
                <w:b/>
                <w:sz w:val="26"/>
                <w:szCs w:val="26"/>
              </w:rPr>
              <mc:AlternateContent>
                <mc:Choice Requires="wps">
                  <w:drawing>
                    <wp:anchor distT="0" distB="0" distL="114300" distR="114300" simplePos="0" relativeHeight="251663360" behindDoc="0" locked="0" layoutInCell="1" allowOverlap="1">
                      <wp:simplePos x="0" y="0"/>
                      <wp:positionH relativeFrom="column">
                        <wp:posOffset>727710</wp:posOffset>
                      </wp:positionH>
                      <wp:positionV relativeFrom="paragraph">
                        <wp:posOffset>184150</wp:posOffset>
                      </wp:positionV>
                      <wp:extent cx="1080135" cy="10795"/>
                      <wp:effectExtent l="0" t="0" r="24765" b="27305"/>
                      <wp:wrapNone/>
                      <wp:docPr id="9" name="Straight Arrow Connector 21"/>
                      <wp:cNvGraphicFramePr/>
                      <a:graphic xmlns:a="http://schemas.openxmlformats.org/drawingml/2006/main">
                        <a:graphicData uri="http://schemas.microsoft.com/office/word/2010/wordprocessingShape">
                          <wps:wsp>
                            <wps:cNvCnPr>
                              <a:cxnSpLocks noChangeShapeType="1"/>
                            </wps:cNvCnPr>
                            <wps:spPr bwMode="auto">
                              <a:xfrm flipV="1">
                                <a:off x="0" y="0"/>
                                <a:ext cx="1080135" cy="10795"/>
                              </a:xfrm>
                              <a:prstGeom prst="straightConnector1">
                                <a:avLst/>
                              </a:prstGeom>
                              <a:noFill/>
                              <a:ln w="9525">
                                <a:solidFill>
                                  <a:srgbClr val="000000"/>
                                </a:solidFill>
                                <a:round/>
                              </a:ln>
                            </wps:spPr>
                            <wps:bodyPr/>
                          </wps:wsp>
                        </a:graphicData>
                      </a:graphic>
                    </wp:anchor>
                  </w:drawing>
                </mc:Choice>
                <mc:Fallback>
                  <w:pict>
                    <v:shape id="Straight Arrow Connector 21" o:spid="_x0000_s1026" o:spt="32" type="#_x0000_t32" style="position:absolute;left:0pt;flip:y;margin-left:57.3pt;margin-top:14.5pt;height:0.85pt;width:85.05pt;z-index:251663360;mso-width-relative:page;mso-height-relative:page;" filled="f" stroked="t" coordsize="21600,21600" o:gfxdata="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n9U1I1gAAAAkB&#10;AAAPAAAAAAAAAAEAIAAAACIAAABkcnMvZG93bnJldi54bWxQSwECFAAUAAAACACHTuJApFR8BeQB&#10;AADQAwAADgAAAAAAAAABACAAAAAlAQAAZHJzL2Uyb0RvYy54bWxQSwUGAAAAAAYABgBZAQAAewUA&#10;AAAA&#10;">
                      <v:fill on="f" focussize="0,0"/>
                      <v:stroke color="#000000" joinstyle="round"/>
                      <v:imagedata o:title=""/>
                      <o:lock v:ext="edit" aspectratio="f"/>
                    </v:shape>
                  </w:pict>
                </mc:Fallback>
              </mc:AlternateContent>
            </w:r>
            <w:r>
              <w:rPr>
                <w:rFonts w:ascii="Times New Roman" w:hAnsi="Times New Roman"/>
                <w:b/>
                <w:sz w:val="26"/>
                <w:szCs w:val="26"/>
              </w:rPr>
              <w:t>CHI BỘ TH TRI THỦY</w:t>
            </w:r>
          </w:p>
        </w:tc>
        <w:tc>
          <w:tcPr>
            <w:tcW w:w="4786" w:type="dxa"/>
          </w:tcPr>
          <w:p w14:paraId="2DD8BA2D">
            <w:pPr>
              <w:spacing w:after="0"/>
              <w:jc w:val="both"/>
              <w:rPr>
                <w:rFonts w:ascii="Times New Roman" w:hAnsi="Times New Roman" w:eastAsia="Times New Roman"/>
                <w:b/>
                <w:color w:val="000000"/>
                <w:sz w:val="28"/>
                <w:szCs w:val="28"/>
                <w:lang w:val="nl-NL"/>
              </w:rPr>
            </w:pPr>
            <w:r>
              <w:rPr>
                <w:rFonts w:ascii="Times New Roman" w:hAnsi="Times New Roman"/>
                <w:b/>
                <w:sz w:val="28"/>
                <w:szCs w:val="24"/>
              </w:rPr>
              <w:t xml:space="preserve">         ĐẢNG CỘNG SẢN VIỆT NAM</w:t>
            </w:r>
          </w:p>
          <w:p w14:paraId="6E6B22B1">
            <w:pPr>
              <w:tabs>
                <w:tab w:val="left" w:pos="840"/>
                <w:tab w:val="left" w:pos="2850"/>
              </w:tabs>
              <w:spacing w:after="0"/>
              <w:jc w:val="both"/>
              <w:rPr>
                <w:rFonts w:ascii="Times New Roman" w:hAnsi="Times New Roman" w:eastAsia="Times New Roman"/>
                <w:b/>
                <w:sz w:val="28"/>
                <w:szCs w:val="32"/>
                <w:lang w:val="de-DE"/>
              </w:rPr>
            </w:pPr>
            <w:r>
              <w:rPr>
                <w:rFonts w:ascii="Times New Roman" w:hAnsi="Times New Roman"/>
                <w:b/>
                <w:sz w:val="28"/>
                <w:szCs w:val="24"/>
              </w:rPr>
              <mc:AlternateContent>
                <mc:Choice Requires="wps">
                  <w:drawing>
                    <wp:anchor distT="0" distB="0" distL="114300" distR="114300" simplePos="0" relativeHeight="251665408" behindDoc="0" locked="0" layoutInCell="1" allowOverlap="1">
                      <wp:simplePos x="0" y="0"/>
                      <wp:positionH relativeFrom="column">
                        <wp:posOffset>551815</wp:posOffset>
                      </wp:positionH>
                      <wp:positionV relativeFrom="paragraph">
                        <wp:posOffset>11430</wp:posOffset>
                      </wp:positionV>
                      <wp:extent cx="2276475" cy="0"/>
                      <wp:effectExtent l="5715" t="12700" r="13335" b="6350"/>
                      <wp:wrapNone/>
                      <wp:docPr id="10" name="Straight Arrow Connector 20"/>
                      <wp:cNvGraphicFramePr/>
                      <a:graphic xmlns:a="http://schemas.openxmlformats.org/drawingml/2006/main">
                        <a:graphicData uri="http://schemas.microsoft.com/office/word/2010/wordprocessingShape">
                          <wps:wsp>
                            <wps:cNvCnPr>
                              <a:cxnSpLocks noChangeShapeType="1"/>
                            </wps:cNvCnPr>
                            <wps:spPr bwMode="auto">
                              <a:xfrm>
                                <a:off x="0" y="0"/>
                                <a:ext cx="2276475" cy="0"/>
                              </a:xfrm>
                              <a:prstGeom prst="straightConnector1">
                                <a:avLst/>
                              </a:prstGeom>
                              <a:noFill/>
                              <a:ln w="9525">
                                <a:solidFill>
                                  <a:srgbClr val="000000"/>
                                </a:solidFill>
                                <a:round/>
                              </a:ln>
                            </wps:spPr>
                            <wps:bodyPr/>
                          </wps:wsp>
                        </a:graphicData>
                      </a:graphic>
                    </wp:anchor>
                  </w:drawing>
                </mc:Choice>
                <mc:Fallback>
                  <w:pict>
                    <v:shape id="Straight Arrow Connector 20" o:spid="_x0000_s1026" o:spt="32" type="#_x0000_t32" style="position:absolute;left:0pt;margin-left:43.45pt;margin-top:0.9pt;height:0pt;width:179.25pt;z-index:251665408;mso-width-relative:page;mso-height-relative:page;" filled="f" stroked="t" coordsize="21600,21600" o:gfxdata="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OB48y3UAAAABgEAAA8AAAAAAAAA&#10;AQAgAAAAIgAAAGRycy9kb3ducmV2LnhtbFBLAQIUABQAAAAIAIdO4kDswqre3AEAAMMDAAAOAAAA&#10;AAAAAAEAIAAAACMBAABkcnMvZTJvRG9jLnhtbFBLBQYAAAAABgAGAFkBAABxBQAAAAA=&#10;">
                      <v:fill on="f" focussize="0,0"/>
                      <v:stroke color="#000000" joinstyle="round"/>
                      <v:imagedata o:title=""/>
                      <o:lock v:ext="edit" aspectratio="f"/>
                    </v:shape>
                  </w:pict>
                </mc:Fallback>
              </mc:AlternateContent>
            </w:r>
          </w:p>
        </w:tc>
      </w:tr>
    </w:tbl>
    <w:p w14:paraId="7C6CBFA4">
      <w:pPr>
        <w:spacing w:after="0"/>
        <w:jc w:val="both"/>
        <w:rPr>
          <w:rFonts w:ascii="Times New Roman" w:hAnsi="Times New Roman"/>
          <w:sz w:val="26"/>
          <w:szCs w:val="26"/>
        </w:rPr>
      </w:pPr>
      <w:r>
        <w:rPr>
          <w:rFonts w:ascii="Times New Roman" w:hAnsi="Times New Roman"/>
          <w:sz w:val="26"/>
          <w:szCs w:val="26"/>
        </w:rPr>
        <w:t xml:space="preserve">       </w:t>
      </w:r>
    </w:p>
    <w:p w14:paraId="7300FA00">
      <w:pPr>
        <w:spacing w:after="0"/>
        <w:jc w:val="both"/>
        <w:rPr>
          <w:rFonts w:ascii="Times New Roman" w:hAnsi="Times New Roman"/>
          <w:i/>
          <w:sz w:val="28"/>
          <w:szCs w:val="28"/>
        </w:rPr>
      </w:pPr>
      <w:r>
        <w:rPr>
          <w:rFonts w:ascii="Times New Roman" w:hAnsi="Times New Roman"/>
          <w:sz w:val="26"/>
          <w:szCs w:val="26"/>
        </w:rPr>
        <w:t xml:space="preserve">        Số: 09/BB-CBTH</w:t>
      </w:r>
      <w:r>
        <w:rPr>
          <w:rFonts w:ascii="Times New Roman" w:hAnsi="Times New Roman"/>
          <w:i/>
          <w:sz w:val="24"/>
          <w:szCs w:val="24"/>
        </w:rPr>
        <w:t xml:space="preserve">    </w:t>
      </w:r>
      <w:r>
        <w:rPr>
          <w:rFonts w:ascii="Times New Roman" w:hAnsi="Times New Roman"/>
          <w:i/>
          <w:sz w:val="28"/>
          <w:szCs w:val="28"/>
        </w:rPr>
        <w:t xml:space="preserve">                          Đại Xuyên, ngày 03 tháng 9 năm 2025</w:t>
      </w:r>
    </w:p>
    <w:p w14:paraId="0783C2EC">
      <w:pPr>
        <w:spacing w:after="0"/>
        <w:jc w:val="both"/>
        <w:rPr>
          <w:rFonts w:ascii="Times New Roman" w:hAnsi="Times New Roman"/>
          <w:b/>
          <w:sz w:val="28"/>
          <w:szCs w:val="28"/>
        </w:rPr>
      </w:pPr>
    </w:p>
    <w:p w14:paraId="64D98105">
      <w:pPr>
        <w:spacing w:after="0"/>
        <w:jc w:val="center"/>
        <w:rPr>
          <w:rFonts w:ascii="Times New Roman" w:hAnsi="Times New Roman"/>
          <w:b/>
          <w:sz w:val="28"/>
          <w:szCs w:val="28"/>
        </w:rPr>
      </w:pPr>
      <w:r>
        <w:rPr>
          <w:rFonts w:ascii="Times New Roman" w:hAnsi="Times New Roman"/>
          <w:b/>
          <w:sz w:val="28"/>
          <w:szCs w:val="28"/>
        </w:rPr>
        <w:t>TRÍCH BIÊN BẢN HỌP CHI BỘ</w:t>
      </w:r>
    </w:p>
    <w:p w14:paraId="764B7724">
      <w:pPr>
        <w:spacing w:after="0"/>
        <w:jc w:val="center"/>
        <w:rPr>
          <w:rFonts w:ascii="Times New Roman" w:hAnsi="Times New Roman"/>
          <w:b/>
          <w:color w:val="FF0000"/>
          <w:sz w:val="28"/>
          <w:szCs w:val="28"/>
        </w:rPr>
      </w:pPr>
      <w:r>
        <w:rPr>
          <w:rFonts w:ascii="Times New Roman" w:hAnsi="Times New Roman"/>
          <w:b/>
          <w:sz w:val="28"/>
          <w:szCs w:val="28"/>
        </w:rPr>
        <w:t xml:space="preserve">V/v dự toán thu, chi </w:t>
      </w:r>
      <w:r>
        <w:rPr>
          <w:rFonts w:ascii="Times New Roman" w:hAnsi="Times New Roman" w:eastAsia="Times New Roman"/>
          <w:b/>
          <w:sz w:val="28"/>
          <w:szCs w:val="28"/>
          <w:lang w:val="de-DE"/>
        </w:rPr>
        <w:t xml:space="preserve"> - </w:t>
      </w:r>
      <w:r>
        <w:rPr>
          <w:rFonts w:ascii="Times New Roman" w:hAnsi="Times New Roman"/>
          <w:b/>
          <w:sz w:val="28"/>
          <w:szCs w:val="28"/>
        </w:rPr>
        <w:t>Năm học 2025– 2026</w:t>
      </w:r>
    </w:p>
    <w:p w14:paraId="48268814">
      <w:pPr>
        <w:spacing w:after="0"/>
        <w:jc w:val="center"/>
        <w:rPr>
          <w:rFonts w:ascii="Times New Roman" w:hAnsi="Times New Roman"/>
          <w:b/>
          <w:sz w:val="28"/>
          <w:szCs w:val="28"/>
        </w:rPr>
      </w:pPr>
    </w:p>
    <w:p w14:paraId="093F459B">
      <w:pPr>
        <w:spacing w:after="0"/>
        <w:ind w:firstLine="720"/>
        <w:jc w:val="both"/>
        <w:rPr>
          <w:rFonts w:ascii="Times New Roman" w:hAnsi="Times New Roman"/>
          <w:b/>
          <w:sz w:val="28"/>
          <w:szCs w:val="28"/>
        </w:rPr>
      </w:pPr>
      <w:r>
        <w:rPr>
          <w:rFonts w:ascii="Times New Roman" w:hAnsi="Times New Roman"/>
          <w:b/>
          <w:sz w:val="28"/>
          <w:szCs w:val="28"/>
        </w:rPr>
        <w:t>I. THỜI GIAN, ĐỊA ĐIỂM</w:t>
      </w:r>
    </w:p>
    <w:p w14:paraId="5B5DF2B8">
      <w:pPr>
        <w:spacing w:after="0"/>
        <w:jc w:val="both"/>
        <w:rPr>
          <w:rFonts w:ascii="Times New Roman" w:hAnsi="Times New Roman"/>
          <w:sz w:val="28"/>
          <w:szCs w:val="28"/>
        </w:rPr>
      </w:pPr>
      <w:r>
        <w:rPr>
          <w:rFonts w:ascii="Times New Roman" w:hAnsi="Times New Roman"/>
          <w:b/>
          <w:sz w:val="28"/>
          <w:szCs w:val="28"/>
        </w:rPr>
        <w:tab/>
      </w:r>
      <w:r>
        <w:rPr>
          <w:rFonts w:ascii="Times New Roman" w:hAnsi="Times New Roman"/>
          <w:sz w:val="28"/>
          <w:szCs w:val="28"/>
        </w:rPr>
        <w:t>- Vào hồi 8 giờ 30 phút, ngày 03 tháng 9 năm 2025.</w:t>
      </w:r>
    </w:p>
    <w:p w14:paraId="3E356B83">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Tại văn phòng trường Tiểu học Tri Thủy</w:t>
      </w:r>
    </w:p>
    <w:p w14:paraId="226A654C">
      <w:pPr>
        <w:spacing w:after="0"/>
        <w:ind w:firstLine="720"/>
        <w:jc w:val="both"/>
        <w:rPr>
          <w:rFonts w:ascii="Times New Roman" w:hAnsi="Times New Roman"/>
          <w:b/>
          <w:sz w:val="28"/>
          <w:szCs w:val="28"/>
        </w:rPr>
      </w:pPr>
      <w:r>
        <w:rPr>
          <w:rFonts w:ascii="Times New Roman" w:hAnsi="Times New Roman"/>
          <w:b/>
          <w:sz w:val="28"/>
          <w:szCs w:val="28"/>
        </w:rPr>
        <w:t>II. THÀNH PHẦN</w:t>
      </w:r>
    </w:p>
    <w:p w14:paraId="66BCCCE1">
      <w:pPr>
        <w:spacing w:after="0"/>
        <w:ind w:firstLine="720"/>
        <w:jc w:val="both"/>
        <w:rPr>
          <w:rFonts w:ascii="Times New Roman" w:hAnsi="Times New Roman"/>
          <w:sz w:val="28"/>
          <w:szCs w:val="28"/>
        </w:rPr>
      </w:pPr>
      <w:r>
        <w:rPr>
          <w:rFonts w:ascii="Times New Roman" w:hAnsi="Times New Roman"/>
          <w:sz w:val="28"/>
          <w:szCs w:val="28"/>
        </w:rPr>
        <w:t>- Chủ tọa: đ/c Vũ Thị Minh Huệ – Bí thư chi bộ - Hiệu trưởng;</w:t>
      </w:r>
    </w:p>
    <w:p w14:paraId="740CBD62">
      <w:pPr>
        <w:spacing w:after="0"/>
        <w:ind w:firstLine="720"/>
        <w:jc w:val="both"/>
        <w:rPr>
          <w:rFonts w:ascii="Times New Roman" w:hAnsi="Times New Roman"/>
          <w:sz w:val="28"/>
          <w:szCs w:val="28"/>
        </w:rPr>
      </w:pPr>
      <w:r>
        <w:rPr>
          <w:rFonts w:ascii="Times New Roman" w:hAnsi="Times New Roman"/>
          <w:sz w:val="28"/>
          <w:szCs w:val="28"/>
        </w:rPr>
        <w:t>- Thư kí: đ/c Nguyễn Thị Minh Khanh – Đảng viên – Thư ký Hội đồng;</w:t>
      </w:r>
    </w:p>
    <w:p w14:paraId="27CA5D27">
      <w:pPr>
        <w:spacing w:after="0"/>
        <w:ind w:firstLine="720"/>
        <w:jc w:val="both"/>
        <w:rPr>
          <w:rFonts w:ascii="Times New Roman" w:hAnsi="Times New Roman"/>
          <w:b/>
          <w:sz w:val="28"/>
        </w:rPr>
      </w:pPr>
      <w:r>
        <w:rPr>
          <w:rFonts w:ascii="Times New Roman" w:hAnsi="Times New Roman"/>
          <w:sz w:val="28"/>
          <w:szCs w:val="28"/>
        </w:rPr>
        <w:t>- Gồm: 25/25 đảng viên.</w:t>
      </w:r>
    </w:p>
    <w:p w14:paraId="19646116">
      <w:pPr>
        <w:spacing w:after="0"/>
        <w:jc w:val="both"/>
        <w:rPr>
          <w:rFonts w:ascii="Times New Roman" w:hAnsi="Times New Roman"/>
          <w:b/>
          <w:sz w:val="28"/>
          <w:szCs w:val="28"/>
        </w:rPr>
      </w:pPr>
      <w:r>
        <w:rPr>
          <w:rFonts w:ascii="Times New Roman" w:hAnsi="Times New Roman"/>
          <w:b/>
          <w:sz w:val="28"/>
          <w:szCs w:val="28"/>
        </w:rPr>
        <w:tab/>
      </w:r>
      <w:r>
        <w:rPr>
          <w:rFonts w:ascii="Times New Roman" w:hAnsi="Times New Roman"/>
          <w:b/>
          <w:sz w:val="28"/>
          <w:szCs w:val="28"/>
        </w:rPr>
        <w:t>III. NỘI DUNG</w:t>
      </w:r>
    </w:p>
    <w:p w14:paraId="3AED3A25">
      <w:pPr>
        <w:tabs>
          <w:tab w:val="left" w:pos="840"/>
          <w:tab w:val="left" w:pos="2850"/>
        </w:tabs>
        <w:spacing w:after="0"/>
        <w:ind w:firstLine="603"/>
        <w:jc w:val="both"/>
        <w:rPr>
          <w:rFonts w:ascii="Times New Roman" w:hAnsi="Times New Roman" w:eastAsia="Times New Roman"/>
          <w:sz w:val="28"/>
          <w:szCs w:val="28"/>
          <w:lang w:val="de-DE"/>
        </w:rPr>
      </w:pPr>
      <w:bookmarkStart w:id="4" w:name="_Hlk86658317"/>
      <w:r>
        <w:rPr>
          <w:rFonts w:ascii="Times New Roman" w:hAnsi="Times New Roman" w:eastAsia="Times New Roman"/>
          <w:sz w:val="28"/>
          <w:szCs w:val="28"/>
          <w:lang w:val="de-DE"/>
        </w:rPr>
        <w:t xml:space="preserve"> Đ/c Bí thư chi bộ thông qua các văn bản làm căn cứ để xây dựng:</w:t>
      </w:r>
    </w:p>
    <w:p w14:paraId="39DC7D47">
      <w:pPr>
        <w:tabs>
          <w:tab w:val="left" w:pos="840"/>
          <w:tab w:val="left" w:pos="2850"/>
        </w:tabs>
        <w:spacing w:after="0"/>
        <w:ind w:firstLine="603"/>
        <w:jc w:val="both"/>
        <w:rPr>
          <w:rFonts w:ascii="Times New Roman" w:hAnsi="Times New Roman"/>
          <w:sz w:val="28"/>
          <w:szCs w:val="28"/>
        </w:rPr>
      </w:pPr>
      <w:r>
        <w:rPr>
          <w:rFonts w:ascii="Times New Roman" w:hAnsi="Times New Roman" w:eastAsia="Times New Roman"/>
          <w:sz w:val="28"/>
          <w:szCs w:val="28"/>
          <w:lang w:val="de-DE"/>
        </w:rPr>
        <w:t xml:space="preserve"> - Thông tư số 55/2011/TT-BGD&amp;ĐT ngày 22/11/2011 của Bộ GD&amp;ĐT về ban hành Điều lệ hoạt động Ban đại diện CMHS;</w:t>
      </w:r>
      <w:r>
        <w:rPr>
          <w:rFonts w:ascii="Times New Roman" w:hAnsi="Times New Roman"/>
          <w:sz w:val="28"/>
          <w:szCs w:val="28"/>
        </w:rPr>
        <w:t xml:space="preserve"> </w:t>
      </w:r>
    </w:p>
    <w:p w14:paraId="5ABECC7B">
      <w:pPr>
        <w:spacing w:after="0"/>
        <w:ind w:firstLine="603"/>
        <w:contextualSpacing/>
        <w:jc w:val="both"/>
        <w:rPr>
          <w:rFonts w:ascii="Times New Roman" w:hAnsi="Times New Roman"/>
          <w:iCs/>
          <w:sz w:val="28"/>
          <w:szCs w:val="28"/>
          <w:lang w:val="de-DE"/>
        </w:rPr>
      </w:pPr>
      <w:r>
        <w:rPr>
          <w:rFonts w:ascii="Times New Roman" w:hAnsi="Times New Roman"/>
          <w:iCs/>
          <w:sz w:val="28"/>
          <w:szCs w:val="28"/>
          <w:lang w:val="de-DE"/>
        </w:rPr>
        <w:t>- Thông tư số 09/2024/TT-BGD&amp;ĐT ngày 03 tháng 6 năm 2024 của Bộ GD&amp;ĐT về ban hành quy định về công khai trong hoạt động của cơ sở giáo dục trong hệ thống giáo dục quốc dân;</w:t>
      </w:r>
    </w:p>
    <w:p w14:paraId="313F179E">
      <w:pPr>
        <w:tabs>
          <w:tab w:val="left" w:pos="709"/>
          <w:tab w:val="left" w:pos="2850"/>
        </w:tabs>
        <w:spacing w:after="0"/>
        <w:ind w:firstLine="709"/>
        <w:jc w:val="both"/>
        <w:rPr>
          <w:rFonts w:ascii="Times New Roman" w:hAnsi="Times New Roman" w:eastAsia="Times New Roman"/>
          <w:color w:val="000000" w:themeColor="text1"/>
          <w:sz w:val="28"/>
          <w:szCs w:val="28"/>
          <w:lang w:val="de-DE"/>
          <w14:textFill>
            <w14:solidFill>
              <w14:schemeClr w14:val="tx1"/>
            </w14:solidFill>
          </w14:textFill>
        </w:rPr>
      </w:pPr>
      <w:r>
        <w:rPr>
          <w:rFonts w:ascii="Times New Roman" w:hAnsi="Times New Roman" w:eastAsia="Times New Roman"/>
          <w:color w:val="000000" w:themeColor="text1"/>
          <w:sz w:val="28"/>
          <w:szCs w:val="28"/>
          <w:lang w:val="de-DE"/>
          <w14:textFill>
            <w14:solidFill>
              <w14:schemeClr w14:val="tx1"/>
            </w14:solidFill>
          </w14:textFill>
        </w:rPr>
        <w:t>Thực hiện Văn bản số 3375/SGDDT-KHTC ngày 26 tháng 8 năm 2025 của Sở Giáo dục và Đào tạo về việc hướng dẫn tăng cường công tác thu chi năm học 2025-2026.</w:t>
      </w:r>
    </w:p>
    <w:bookmarkEnd w:id="4"/>
    <w:p w14:paraId="50F42B40">
      <w:pPr>
        <w:spacing w:after="0"/>
        <w:ind w:firstLine="709"/>
        <w:jc w:val="both"/>
        <w:rPr>
          <w:rFonts w:ascii="Times New Roman" w:hAnsi="Times New Roman" w:eastAsia="Times New Roman"/>
          <w:sz w:val="28"/>
          <w:szCs w:val="28"/>
          <w:lang w:val="nl-NL"/>
        </w:rPr>
      </w:pPr>
      <w:r>
        <w:rPr>
          <w:rFonts w:ascii="Times New Roman" w:hAnsi="Times New Roman" w:eastAsia="Times New Roman"/>
          <w:sz w:val="28"/>
          <w:szCs w:val="28"/>
          <w:lang w:val="nl-NL"/>
        </w:rPr>
        <w:t>Chi bộ trường Tiểu học Tri Thủy thống nhất các khoản thu, chi (</w:t>
      </w:r>
      <w:r>
        <w:rPr>
          <w:rFonts w:ascii="Times New Roman" w:hAnsi="Times New Roman" w:eastAsia="Times New Roman"/>
          <w:sz w:val="28"/>
          <w:szCs w:val="28"/>
          <w:lang w:val="de-DE"/>
        </w:rPr>
        <w:t>Nghị quyết số 03/2024/NQ-HĐND ngày 29/3/2024 của HĐND thành phố)</w:t>
      </w:r>
      <w:r>
        <w:rPr>
          <w:rFonts w:ascii="Times New Roman" w:hAnsi="Times New Roman" w:eastAsia="Times New Roman"/>
          <w:i/>
          <w:sz w:val="28"/>
          <w:szCs w:val="28"/>
          <w:lang w:val="de-DE"/>
        </w:rPr>
        <w:t xml:space="preserve"> </w:t>
      </w:r>
      <w:r>
        <w:rPr>
          <w:rFonts w:ascii="Times New Roman" w:hAnsi="Times New Roman" w:eastAsia="Times New Roman"/>
          <w:sz w:val="28"/>
          <w:szCs w:val="28"/>
          <w:lang w:val="nl-NL"/>
        </w:rPr>
        <w:t xml:space="preserve">trong năm học </w:t>
      </w:r>
      <w:r>
        <w:rPr>
          <w:rFonts w:ascii="Times New Roman" w:hAnsi="Times New Roman" w:eastAsia="Times New Roman"/>
          <w:sz w:val="28"/>
          <w:szCs w:val="28"/>
          <w:lang w:val="de-DE"/>
        </w:rPr>
        <w:t xml:space="preserve">2025-2026 </w:t>
      </w:r>
      <w:r>
        <w:rPr>
          <w:rFonts w:ascii="Times New Roman" w:hAnsi="Times New Roman" w:eastAsia="Times New Roman"/>
          <w:sz w:val="28"/>
          <w:szCs w:val="28"/>
          <w:lang w:val="nl-NL"/>
        </w:rPr>
        <w:t>như sau:</w:t>
      </w:r>
    </w:p>
    <w:p w14:paraId="422C1A94">
      <w:pPr>
        <w:spacing w:after="0"/>
        <w:jc w:val="both"/>
        <w:rPr>
          <w:rStyle w:val="8"/>
          <w:rFonts w:eastAsia="Microsoft Sans Serif"/>
          <w:color w:val="auto"/>
          <w:sz w:val="28"/>
          <w:szCs w:val="28"/>
        </w:rPr>
      </w:pPr>
      <w:r>
        <w:rPr>
          <w:rFonts w:ascii="Times New Roman" w:hAnsi="Times New Roman"/>
          <w:b/>
          <w:sz w:val="28"/>
          <w:szCs w:val="28"/>
        </w:rPr>
        <w:t xml:space="preserve">I. </w:t>
      </w:r>
      <w:r>
        <w:rPr>
          <w:rFonts w:ascii="Times New Roman" w:hAnsi="Times New Roman"/>
          <w:b/>
          <w:sz w:val="28"/>
          <w:szCs w:val="28"/>
          <w:lang w:val="de-DE"/>
        </w:rPr>
        <w:t xml:space="preserve">CÁC KHOẢN THU CỦA HỌC SINH NĂM HỌC </w:t>
      </w:r>
      <w:r>
        <w:rPr>
          <w:rStyle w:val="8"/>
          <w:rFonts w:eastAsia="Microsoft Sans Serif"/>
          <w:b/>
          <w:bCs/>
          <w:color w:val="auto"/>
          <w:sz w:val="28"/>
          <w:szCs w:val="28"/>
        </w:rPr>
        <w:t>2025-2026</w:t>
      </w:r>
    </w:p>
    <w:p w14:paraId="724CE503">
      <w:pPr>
        <w:tabs>
          <w:tab w:val="left" w:pos="567"/>
          <w:tab w:val="left" w:pos="840"/>
          <w:tab w:val="left" w:pos="2850"/>
        </w:tabs>
        <w:spacing w:after="0"/>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II. Công tác quản lý, chỉ đạo:</w:t>
      </w:r>
    </w:p>
    <w:p w14:paraId="0AFA88F2">
      <w:pPr>
        <w:tabs>
          <w:tab w:val="left" w:pos="567"/>
          <w:tab w:val="left" w:pos="709"/>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Họp cấp ủy dự trù kinh phí thu, chi; thông qua họp chi bộ, Hội đồng sư phạm.</w:t>
      </w:r>
    </w:p>
    <w:p w14:paraId="48647246">
      <w:pPr>
        <w:tabs>
          <w:tab w:val="left" w:pos="567"/>
          <w:tab w:val="left" w:pos="709"/>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Họp Ban đại diện cha mẹ học sinh của trường để thống nhất. Sau đó tiến hành họp phụ huynh học sinh các lớp để thống nhất các khoản thu.</w:t>
      </w:r>
    </w:p>
    <w:p w14:paraId="5080B069">
      <w:pPr>
        <w:tabs>
          <w:tab w:val="left" w:pos="709"/>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Cho đăng kí theo nhu cầu.</w:t>
      </w:r>
    </w:p>
    <w:p w14:paraId="39342BA7">
      <w:pPr>
        <w:tabs>
          <w:tab w:val="left" w:pos="709"/>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Tổng hợp số liệu, lập tờ trình đề nghị các cấp có thẩm quyền xem xét, cho ý kiến phê duyệt thực hiện.</w:t>
      </w:r>
    </w:p>
    <w:p w14:paraId="217B6C54">
      <w:pPr>
        <w:tabs>
          <w:tab w:val="left" w:pos="709"/>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Niêm yết công khai tại nhà trường về kế hoạch thu chi.</w:t>
      </w:r>
    </w:p>
    <w:p w14:paraId="16F79102">
      <w:pPr>
        <w:tabs>
          <w:tab w:val="left" w:pos="709"/>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Bộ phận tài vụ thực hiện nghiêm túc các quy trình, thủ tục và hướng dẫn CMHS thu tiền học phí trên phần mềm Enetpay.vn, mở đủ, đúng hệ thống sổ sách thu, chi tài chính theo đúng quy định của nhà nước. Hiệu trưởng nhà trường chịu trách nhiệm điều hành, kiểm tra, giám sát và điều chỉnh kịp thời những vướng mắc trong quá trình thực hiện.</w:t>
      </w:r>
    </w:p>
    <w:p w14:paraId="5D0A153B">
      <w:pPr>
        <w:tabs>
          <w:tab w:val="left" w:pos="709"/>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Ban thanh tra nhân dân chịu trách nhiệm giám sát và phản ánh mọi thắc mắc về BGH, đồng thời hội ý thống nhất biện pháp khắc phục và giải quyết các khiếu kiện có thể xảy ra.</w:t>
      </w:r>
    </w:p>
    <w:p w14:paraId="66DD575E">
      <w:pPr>
        <w:tabs>
          <w:tab w:val="left" w:pos="709"/>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Các đồng chí GVCN có trách nhiệm tuyên truyền tới CMHS để đảm bảo quyền lợi được học tập cho các em.</w:t>
      </w:r>
    </w:p>
    <w:p w14:paraId="546D904E">
      <w:pPr>
        <w:tabs>
          <w:tab w:val="left" w:pos="840"/>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Mọi thắc mắc xin được phản ánh trực tiếp hoặc bằng văn bản gửi về cấp ủy chi bộ và nhà trường có trách nhiệm giải đáp kịp thời, đúng quy định.</w:t>
      </w:r>
    </w:p>
    <w:p w14:paraId="6774006D">
      <w:pPr>
        <w:tabs>
          <w:tab w:val="left" w:pos="840"/>
        </w:tabs>
        <w:spacing w:after="0"/>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III. Dự kiến các khoản thu-chi</w:t>
      </w:r>
    </w:p>
    <w:p w14:paraId="6F48963F">
      <w:pPr>
        <w:spacing w:after="0" w:line="240" w:lineRule="auto"/>
        <w:ind w:firstLine="142"/>
        <w:jc w:val="both"/>
        <w:rPr>
          <w:rFonts w:ascii="Times New Roman" w:hAnsi="Times New Roman"/>
          <w:b/>
          <w:sz w:val="28"/>
          <w:szCs w:val="28"/>
          <w:lang w:val="de-DE"/>
        </w:rPr>
      </w:pPr>
      <w:r>
        <w:rPr>
          <w:rFonts w:ascii="Times New Roman" w:hAnsi="Times New Roman"/>
          <w:b/>
          <w:sz w:val="28"/>
          <w:szCs w:val="28"/>
          <w:lang w:val="de-DE"/>
        </w:rPr>
        <w:t xml:space="preserve">1. Bảo hiểm y tế </w:t>
      </w:r>
    </w:p>
    <w:p w14:paraId="4EB8DA8F">
      <w:pPr>
        <w:spacing w:after="0" w:line="240" w:lineRule="auto"/>
        <w:ind w:firstLine="142"/>
        <w:jc w:val="both"/>
        <w:rPr>
          <w:rFonts w:ascii="Times New Roman" w:hAnsi="Times New Roman"/>
          <w:sz w:val="28"/>
          <w:szCs w:val="28"/>
          <w:lang w:val="de-DE"/>
        </w:rPr>
      </w:pPr>
      <w:r>
        <w:rPr>
          <w:rFonts w:ascii="Times New Roman" w:hAnsi="Times New Roman"/>
          <w:sz w:val="28"/>
          <w:szCs w:val="28"/>
          <w:lang w:val="de-DE"/>
        </w:rPr>
        <w:t>- Thời gian thu: Tháng 9/2025 đối với Lớp 1 ; tháng 11 đối với lớp 2,3,4,5.</w:t>
      </w:r>
    </w:p>
    <w:p w14:paraId="24A57A8A">
      <w:pPr>
        <w:spacing w:after="0" w:line="240" w:lineRule="auto"/>
        <w:ind w:firstLine="142"/>
        <w:jc w:val="both"/>
        <w:rPr>
          <w:rFonts w:ascii="Times New Roman" w:hAnsi="Times New Roman"/>
          <w:sz w:val="28"/>
          <w:szCs w:val="28"/>
        </w:rPr>
      </w:pPr>
      <w:r>
        <w:rPr>
          <w:rFonts w:ascii="Times New Roman" w:hAnsi="Times New Roman"/>
          <w:sz w:val="28"/>
          <w:szCs w:val="28"/>
        </w:rPr>
        <w:t xml:space="preserve">- Mức thu: Thu 12 tháng/1hs (từ 01/01/2026 đến 31/12/2026). Số tiền phải thu là: 631.800đ </w:t>
      </w:r>
    </w:p>
    <w:p w14:paraId="7B5ACAC2">
      <w:pPr>
        <w:spacing w:after="0" w:line="240" w:lineRule="auto"/>
        <w:ind w:firstLine="142"/>
        <w:jc w:val="both"/>
        <w:rPr>
          <w:rFonts w:ascii="Times New Roman" w:hAnsi="Times New Roman"/>
          <w:sz w:val="28"/>
          <w:szCs w:val="28"/>
        </w:rPr>
      </w:pPr>
      <w:r>
        <w:rPr>
          <w:rFonts w:ascii="Times New Roman" w:hAnsi="Times New Roman"/>
          <w:sz w:val="28"/>
          <w:szCs w:val="28"/>
        </w:rPr>
        <w:t>HS L</w:t>
      </w:r>
      <w:r>
        <w:rPr>
          <w:rFonts w:ascii="Times New Roman" w:hAnsi="Times New Roman"/>
          <w:sz w:val="28"/>
          <w:szCs w:val="28"/>
          <w:lang w:val="vi-VN"/>
        </w:rPr>
        <w:t xml:space="preserve">ớp 1 </w:t>
      </w:r>
      <w:r>
        <w:rPr>
          <w:rFonts w:ascii="Times New Roman" w:hAnsi="Times New Roman"/>
          <w:sz w:val="28"/>
          <w:szCs w:val="28"/>
        </w:rPr>
        <w:t>phụ thuộc vào ngày sinh để thu</w:t>
      </w:r>
      <w:r>
        <w:rPr>
          <w:rFonts w:ascii="Times New Roman" w:hAnsi="Times New Roman"/>
          <w:sz w:val="28"/>
          <w:szCs w:val="28"/>
          <w:lang w:val="vi-VN"/>
        </w:rPr>
        <w:t xml:space="preserve"> </w:t>
      </w:r>
      <w:r>
        <w:rPr>
          <w:rFonts w:ascii="Times New Roman" w:hAnsi="Times New Roman"/>
          <w:sz w:val="28"/>
          <w:szCs w:val="28"/>
        </w:rPr>
        <w:t>-</w:t>
      </w:r>
      <w:r>
        <w:rPr>
          <w:rFonts w:ascii="Times New Roman" w:hAnsi="Times New Roman"/>
          <w:sz w:val="28"/>
          <w:szCs w:val="28"/>
          <w:lang w:val="vi-VN"/>
        </w:rPr>
        <w:t xml:space="preserve"> </w:t>
      </w:r>
      <w:r>
        <w:rPr>
          <w:rFonts w:ascii="Times New Roman" w:hAnsi="Times New Roman"/>
          <w:sz w:val="28"/>
          <w:szCs w:val="28"/>
        </w:rPr>
        <w:t>nộp kết thúc trước ngày 10/9/2025.</w:t>
      </w:r>
    </w:p>
    <w:p w14:paraId="65217161">
      <w:pPr>
        <w:spacing w:after="0" w:line="240" w:lineRule="auto"/>
        <w:ind w:firstLine="142"/>
        <w:jc w:val="both"/>
        <w:rPr>
          <w:rFonts w:ascii="Times New Roman" w:hAnsi="Times New Roman"/>
          <w:sz w:val="28"/>
          <w:szCs w:val="28"/>
        </w:rPr>
      </w:pPr>
      <w:r>
        <w:rPr>
          <w:rFonts w:ascii="Times New Roman" w:hAnsi="Times New Roman"/>
          <w:sz w:val="28"/>
          <w:szCs w:val="28"/>
        </w:rPr>
        <w:t>+ Thu 13 tháng: 684.450 đ.</w:t>
      </w:r>
    </w:p>
    <w:p w14:paraId="4F078EA6">
      <w:pPr>
        <w:spacing w:after="0" w:line="240" w:lineRule="auto"/>
        <w:ind w:firstLine="142"/>
        <w:jc w:val="both"/>
        <w:rPr>
          <w:rFonts w:ascii="Times New Roman" w:hAnsi="Times New Roman"/>
          <w:sz w:val="28"/>
          <w:szCs w:val="28"/>
        </w:rPr>
      </w:pPr>
      <w:r>
        <w:rPr>
          <w:rFonts w:ascii="Times New Roman" w:hAnsi="Times New Roman"/>
          <w:sz w:val="28"/>
          <w:szCs w:val="28"/>
        </w:rPr>
        <w:t>+ Thu 14 tháng: 737.100 đ.</w:t>
      </w:r>
    </w:p>
    <w:p w14:paraId="6FF84C2B">
      <w:pPr>
        <w:spacing w:after="0" w:line="240" w:lineRule="auto"/>
        <w:ind w:firstLine="142"/>
        <w:jc w:val="both"/>
        <w:rPr>
          <w:rFonts w:ascii="Times New Roman" w:hAnsi="Times New Roman"/>
          <w:sz w:val="28"/>
          <w:szCs w:val="28"/>
        </w:rPr>
      </w:pPr>
      <w:r>
        <w:rPr>
          <w:rFonts w:ascii="Times New Roman" w:hAnsi="Times New Roman"/>
          <w:sz w:val="28"/>
          <w:szCs w:val="28"/>
        </w:rPr>
        <w:t>+ Thu 15 tháng: 789.750 đ.</w:t>
      </w:r>
    </w:p>
    <w:p w14:paraId="238F13F8">
      <w:pPr>
        <w:spacing w:after="0" w:line="240" w:lineRule="auto"/>
        <w:ind w:firstLine="142"/>
        <w:jc w:val="both"/>
        <w:rPr>
          <w:rFonts w:ascii="Times New Roman" w:hAnsi="Times New Roman"/>
          <w:sz w:val="28"/>
          <w:szCs w:val="28"/>
        </w:rPr>
      </w:pPr>
      <w:r>
        <w:rPr>
          <w:rFonts w:ascii="Times New Roman" w:hAnsi="Times New Roman"/>
          <w:sz w:val="28"/>
          <w:szCs w:val="28"/>
        </w:rPr>
        <w:t xml:space="preserve"> Thu nộp về BHXH Cơ sở Thường tín</w:t>
      </w:r>
    </w:p>
    <w:p w14:paraId="42FDDECB">
      <w:pPr>
        <w:spacing w:after="0" w:line="240" w:lineRule="auto"/>
        <w:ind w:firstLine="142"/>
        <w:jc w:val="both"/>
        <w:rPr>
          <w:rFonts w:ascii="Times New Roman" w:hAnsi="Times New Roman"/>
          <w:sz w:val="28"/>
          <w:szCs w:val="28"/>
        </w:rPr>
      </w:pPr>
      <w:r>
        <w:rPr>
          <w:rFonts w:ascii="Times New Roman" w:hAnsi="Times New Roman"/>
          <w:sz w:val="28"/>
          <w:szCs w:val="28"/>
        </w:rPr>
        <w:t>*Kinh phí được trích lại CSSKBĐ:</w:t>
      </w:r>
    </w:p>
    <w:p w14:paraId="2058F973">
      <w:pPr>
        <w:spacing w:after="0" w:line="240" w:lineRule="auto"/>
        <w:ind w:firstLine="142"/>
        <w:jc w:val="both"/>
        <w:rPr>
          <w:rFonts w:ascii="Times New Roman" w:hAnsi="Times New Roman"/>
          <w:sz w:val="28"/>
          <w:szCs w:val="28"/>
          <w:lang w:val="de-DE"/>
        </w:rPr>
      </w:pPr>
      <w:r>
        <w:rPr>
          <w:rFonts w:ascii="Times New Roman" w:hAnsi="Times New Roman"/>
          <w:b/>
          <w:i/>
          <w:sz w:val="28"/>
          <w:szCs w:val="28"/>
        </w:rPr>
        <w:t xml:space="preserve">- </w:t>
      </w:r>
      <w:r>
        <w:rPr>
          <w:rFonts w:ascii="Times New Roman" w:hAnsi="Times New Roman"/>
          <w:b/>
          <w:i/>
          <w:sz w:val="28"/>
          <w:szCs w:val="28"/>
          <w:lang w:val="de-DE"/>
        </w:rPr>
        <w:t xml:space="preserve"> </w:t>
      </w:r>
      <w:r>
        <w:rPr>
          <w:rFonts w:ascii="Times New Roman" w:hAnsi="Times New Roman"/>
          <w:sz w:val="28"/>
          <w:szCs w:val="28"/>
          <w:lang w:val="de-DE"/>
        </w:rPr>
        <w:t>Quản lý, sử dụng 7 % số tiền được BHXH trích lại .</w:t>
      </w:r>
    </w:p>
    <w:p w14:paraId="1066733E">
      <w:pPr>
        <w:spacing w:after="0" w:line="240" w:lineRule="auto"/>
        <w:ind w:firstLine="142"/>
        <w:jc w:val="both"/>
        <w:rPr>
          <w:rFonts w:ascii="Times New Roman" w:hAnsi="Times New Roman"/>
          <w:sz w:val="28"/>
          <w:szCs w:val="28"/>
          <w:lang w:val="de-DE"/>
        </w:rPr>
      </w:pPr>
      <w:r>
        <w:rPr>
          <w:rFonts w:ascii="Times New Roman" w:hAnsi="Times New Roman"/>
          <w:sz w:val="28"/>
          <w:szCs w:val="28"/>
          <w:lang w:val="de-DE"/>
        </w:rPr>
        <w:t xml:space="preserve">            - Dự kiến chi như sau:</w:t>
      </w:r>
    </w:p>
    <w:p w14:paraId="455FC96C">
      <w:pPr>
        <w:spacing w:after="0" w:line="240" w:lineRule="auto"/>
        <w:ind w:firstLine="142"/>
        <w:jc w:val="both"/>
        <w:rPr>
          <w:rFonts w:ascii="Times New Roman" w:hAnsi="Times New Roman"/>
          <w:color w:val="000000"/>
          <w:sz w:val="28"/>
          <w:szCs w:val="28"/>
        </w:rPr>
      </w:pPr>
      <w:r>
        <w:rPr>
          <w:rFonts w:ascii="Times New Roman" w:hAnsi="Times New Roman"/>
          <w:sz w:val="28"/>
          <w:szCs w:val="28"/>
        </w:rPr>
        <w:t>+ Chi cho công tác tuyên truyền tập huấn về CSSKBĐ :</w:t>
      </w:r>
    </w:p>
    <w:p w14:paraId="06BEFB0C">
      <w:pPr>
        <w:spacing w:after="0"/>
        <w:ind w:firstLine="142"/>
        <w:jc w:val="both"/>
        <w:rPr>
          <w:rFonts w:ascii="Times New Roman" w:hAnsi="Times New Roman"/>
          <w:sz w:val="28"/>
          <w:szCs w:val="28"/>
        </w:rPr>
      </w:pPr>
      <w:r>
        <w:rPr>
          <w:rFonts w:ascii="Times New Roman" w:hAnsi="Times New Roman"/>
          <w:color w:val="000000"/>
          <w:sz w:val="28"/>
          <w:szCs w:val="28"/>
        </w:rPr>
        <w:t>+</w:t>
      </w:r>
      <w:r>
        <w:rPr>
          <w:rFonts w:ascii="Times New Roman" w:hAnsi="Times New Roman"/>
          <w:sz w:val="28"/>
          <w:szCs w:val="28"/>
          <w:lang w:val="pt-BR"/>
        </w:rPr>
        <w:t xml:space="preserve"> Khám sức khỏe định kỳ cho học sinh: 15.000đ/HS/năm                            </w:t>
      </w:r>
    </w:p>
    <w:p w14:paraId="67B1A16C">
      <w:pPr>
        <w:spacing w:after="0"/>
        <w:ind w:firstLine="142"/>
        <w:jc w:val="both"/>
        <w:rPr>
          <w:rFonts w:ascii="Times New Roman" w:hAnsi="Times New Roman"/>
          <w:color w:val="000000"/>
          <w:sz w:val="28"/>
          <w:szCs w:val="28"/>
        </w:rPr>
      </w:pPr>
      <w:r>
        <w:rPr>
          <w:rFonts w:ascii="Times New Roman" w:hAnsi="Times New Roman"/>
          <w:color w:val="000000"/>
          <w:sz w:val="28"/>
          <w:szCs w:val="28"/>
        </w:rPr>
        <w:t xml:space="preserve">+ Chi mua thuốc sơ cứu ban đầu :                                      </w:t>
      </w:r>
    </w:p>
    <w:p w14:paraId="248A9091">
      <w:pPr>
        <w:spacing w:after="0"/>
        <w:ind w:firstLine="142"/>
        <w:jc w:val="both"/>
        <w:rPr>
          <w:rFonts w:ascii="Times New Roman" w:hAnsi="Times New Roman"/>
          <w:sz w:val="28"/>
          <w:szCs w:val="28"/>
        </w:rPr>
      </w:pPr>
      <w:r>
        <w:rPr>
          <w:rFonts w:ascii="Times New Roman" w:hAnsi="Times New Roman"/>
          <w:sz w:val="28"/>
          <w:szCs w:val="28"/>
        </w:rPr>
        <w:t xml:space="preserve">+ Chi phun thuốc vệ sinh môi trường phòng dịch :            </w:t>
      </w:r>
    </w:p>
    <w:p w14:paraId="72D8C677">
      <w:pPr>
        <w:spacing w:after="0"/>
        <w:ind w:firstLine="142"/>
        <w:jc w:val="both"/>
        <w:rPr>
          <w:rFonts w:ascii="Times New Roman" w:hAnsi="Times New Roman"/>
          <w:sz w:val="28"/>
          <w:szCs w:val="28"/>
        </w:rPr>
      </w:pPr>
      <w:r>
        <w:rPr>
          <w:rFonts w:ascii="Times New Roman" w:hAnsi="Times New Roman"/>
          <w:sz w:val="28"/>
          <w:szCs w:val="28"/>
        </w:rPr>
        <w:t xml:space="preserve">+ Chi mua sách tài liệu y tế, VPP :                                     </w:t>
      </w:r>
    </w:p>
    <w:p w14:paraId="0142C17D">
      <w:pPr>
        <w:spacing w:after="0" w:line="240" w:lineRule="auto"/>
        <w:ind w:firstLine="142"/>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pt-BR"/>
        </w:rPr>
        <w:t xml:space="preserve"> Mua trang thiết bị y tế:                                                     </w:t>
      </w:r>
    </w:p>
    <w:p w14:paraId="79058E6E">
      <w:pPr>
        <w:spacing w:after="0" w:line="240" w:lineRule="auto"/>
        <w:ind w:firstLine="142"/>
        <w:jc w:val="both"/>
        <w:rPr>
          <w:rFonts w:ascii="Times New Roman" w:hAnsi="Times New Roman"/>
          <w:sz w:val="28"/>
          <w:szCs w:val="28"/>
        </w:rPr>
      </w:pPr>
      <w:r>
        <w:rPr>
          <w:rFonts w:ascii="Times New Roman" w:hAnsi="Times New Roman"/>
          <w:sz w:val="28"/>
          <w:szCs w:val="28"/>
        </w:rPr>
        <w:t xml:space="preserve">+ Chi mua quần áo đồng phục y tế:                                      </w:t>
      </w:r>
    </w:p>
    <w:p w14:paraId="653610BD">
      <w:pPr>
        <w:spacing w:after="0" w:line="240" w:lineRule="auto"/>
        <w:ind w:firstLine="142"/>
        <w:jc w:val="both"/>
        <w:rPr>
          <w:rFonts w:ascii="Times New Roman" w:hAnsi="Times New Roman"/>
          <w:sz w:val="28"/>
          <w:szCs w:val="28"/>
        </w:rPr>
      </w:pPr>
      <w:r>
        <w:rPr>
          <w:rFonts w:ascii="Times New Roman" w:hAnsi="Times New Roman"/>
          <w:sz w:val="28"/>
          <w:szCs w:val="28"/>
        </w:rPr>
        <w:t xml:space="preserve">+ Chi sơ cấp cứu, xử lý ban đầu cho HS tại trường :  </w:t>
      </w:r>
    </w:p>
    <w:p w14:paraId="662D14EC">
      <w:pPr>
        <w:spacing w:after="0" w:line="240" w:lineRule="auto"/>
        <w:ind w:firstLine="142"/>
        <w:jc w:val="both"/>
        <w:rPr>
          <w:rFonts w:ascii="Times New Roman" w:hAnsi="Times New Roman"/>
          <w:b/>
          <w:sz w:val="28"/>
          <w:szCs w:val="28"/>
          <w:lang w:val="pt-BR"/>
        </w:rPr>
      </w:pPr>
      <w:r>
        <w:rPr>
          <w:rFonts w:ascii="Times New Roman" w:hAnsi="Times New Roman"/>
          <w:b/>
          <w:sz w:val="28"/>
          <w:szCs w:val="28"/>
          <w:lang w:val="pt-BR"/>
        </w:rPr>
        <w:t>2. Tiếng Anh bổ trợ (Người Việt)</w:t>
      </w:r>
    </w:p>
    <w:p w14:paraId="6A88A202">
      <w:pPr>
        <w:spacing w:after="0" w:line="240" w:lineRule="auto"/>
        <w:ind w:firstLine="142"/>
        <w:jc w:val="both"/>
        <w:rPr>
          <w:rFonts w:ascii="Times New Roman" w:hAnsi="Times New Roman"/>
          <w:color w:val="000000"/>
          <w:sz w:val="28"/>
          <w:szCs w:val="28"/>
          <w:lang w:val="pt-BR"/>
        </w:rPr>
      </w:pPr>
      <w:r>
        <w:rPr>
          <w:rFonts w:ascii="Times New Roman" w:hAnsi="Times New Roman"/>
          <w:color w:val="000000"/>
          <w:sz w:val="28"/>
          <w:szCs w:val="28"/>
          <w:lang w:val="pt-BR"/>
        </w:rPr>
        <w:tab/>
      </w:r>
      <w:r>
        <w:rPr>
          <w:rFonts w:ascii="Times New Roman" w:hAnsi="Times New Roman"/>
          <w:color w:val="000000"/>
          <w:sz w:val="28"/>
          <w:szCs w:val="28"/>
          <w:lang w:val="pt-BR"/>
        </w:rPr>
        <w:t>*  Mức thu: 50.000 đ/tháng đối với HS từ lớp 1- 5. Thu theo tháng.</w:t>
      </w:r>
    </w:p>
    <w:p w14:paraId="16BC25BC">
      <w:pPr>
        <w:spacing w:after="0" w:line="240" w:lineRule="auto"/>
        <w:ind w:firstLine="142"/>
        <w:jc w:val="both"/>
        <w:rPr>
          <w:rFonts w:ascii="Times New Roman" w:hAnsi="Times New Roman" w:eastAsia="Times New Roman"/>
          <w:color w:val="EE0000"/>
          <w:sz w:val="28"/>
          <w:szCs w:val="28"/>
          <w:lang w:val="pt-BR"/>
        </w:rPr>
      </w:pPr>
      <w:r>
        <w:rPr>
          <w:rFonts w:ascii="Times New Roman" w:hAnsi="Times New Roman"/>
          <w:sz w:val="28"/>
          <w:szCs w:val="28"/>
          <w:lang w:val="pt-BR"/>
        </w:rPr>
        <w:tab/>
      </w:r>
      <w:r>
        <w:rPr>
          <w:rFonts w:ascii="Times New Roman" w:hAnsi="Times New Roman" w:eastAsia="Times New Roman"/>
          <w:sz w:val="28"/>
          <w:szCs w:val="28"/>
          <w:lang w:val="pt-BR"/>
        </w:rPr>
        <w:t>- Dự kiến thu: Tổng số học sinh tham gia khoảng 620 em, trong đó:</w:t>
      </w:r>
    </w:p>
    <w:p w14:paraId="4B004C34">
      <w:pPr>
        <w:widowControl w:val="0"/>
        <w:spacing w:after="0" w:line="240" w:lineRule="auto"/>
        <w:ind w:firstLine="142"/>
        <w:jc w:val="both"/>
        <w:rPr>
          <w:rFonts w:ascii="Times New Roman" w:hAnsi="Times New Roman" w:eastAsia="Times New Roman"/>
          <w:sz w:val="28"/>
          <w:szCs w:val="28"/>
          <w:lang w:val="pt-BR"/>
        </w:rPr>
      </w:pPr>
      <w:r>
        <w:rPr>
          <w:rFonts w:ascii="Times New Roman" w:hAnsi="Times New Roman" w:eastAsia="Times New Roman"/>
          <w:sz w:val="28"/>
          <w:szCs w:val="28"/>
          <w:lang w:val="pt-BR"/>
        </w:rPr>
        <w:t xml:space="preserve">          + Miễn: 60 học sinh (con hộ nghèo, cận nghèo và HSKT, HS  không tham gia học)</w:t>
      </w:r>
    </w:p>
    <w:p w14:paraId="6578357D">
      <w:pPr>
        <w:tabs>
          <w:tab w:val="left" w:pos="567"/>
        </w:tabs>
        <w:spacing w:after="0" w:line="240" w:lineRule="auto"/>
        <w:ind w:firstLine="142"/>
        <w:jc w:val="both"/>
        <w:rPr>
          <w:rFonts w:ascii="Times New Roman" w:hAnsi="Times New Roman"/>
          <w:sz w:val="28"/>
          <w:szCs w:val="28"/>
          <w:lang w:val="pt-BR"/>
        </w:rPr>
      </w:pPr>
      <w:r>
        <w:rPr>
          <w:rFonts w:ascii="Times New Roman" w:hAnsi="Times New Roman"/>
          <w:sz w:val="28"/>
          <w:szCs w:val="28"/>
          <w:lang w:val="vi-VN"/>
        </w:rPr>
        <w:t xml:space="preserve">         </w:t>
      </w:r>
      <w:r>
        <w:rPr>
          <w:rFonts w:ascii="Times New Roman" w:hAnsi="Times New Roman"/>
          <w:sz w:val="28"/>
          <w:szCs w:val="28"/>
          <w:lang w:val="pt-BR"/>
        </w:rPr>
        <w:t xml:space="preserve">- Trả trung tâm: 85% (phí xây dựng phần mềm, trả GV giảng dạy, nộp thuế doanh nghiệp). </w:t>
      </w:r>
    </w:p>
    <w:p w14:paraId="4FA8EB01">
      <w:pPr>
        <w:widowControl w:val="0"/>
        <w:spacing w:after="0" w:line="240" w:lineRule="auto"/>
        <w:ind w:firstLine="142"/>
        <w:jc w:val="both"/>
        <w:rPr>
          <w:rFonts w:ascii="Times New Roman" w:hAnsi="Times New Roman" w:eastAsia="Times New Roman"/>
          <w:sz w:val="28"/>
          <w:szCs w:val="28"/>
          <w:lang w:val="pt-BR"/>
        </w:rPr>
      </w:pPr>
      <w:r>
        <w:rPr>
          <w:rFonts w:ascii="Times New Roman" w:hAnsi="Times New Roman" w:eastAsia="Times New Roman"/>
          <w:sz w:val="28"/>
          <w:szCs w:val="28"/>
          <w:lang w:val="vi-VN"/>
        </w:rPr>
        <w:t xml:space="preserve">      </w:t>
      </w:r>
      <w:r>
        <w:rPr>
          <w:rFonts w:ascii="Times New Roman" w:hAnsi="Times New Roman" w:eastAsia="Times New Roman"/>
          <w:sz w:val="28"/>
          <w:szCs w:val="28"/>
        </w:rPr>
        <w:t xml:space="preserve"> </w:t>
      </w:r>
      <w:r>
        <w:rPr>
          <w:rFonts w:ascii="Times New Roman" w:hAnsi="Times New Roman" w:eastAsia="Times New Roman"/>
          <w:sz w:val="28"/>
          <w:szCs w:val="28"/>
          <w:lang w:val="vi-VN"/>
        </w:rPr>
        <w:t xml:space="preserve">   </w:t>
      </w:r>
      <w:r>
        <w:rPr>
          <w:rFonts w:ascii="Times New Roman" w:hAnsi="Times New Roman" w:eastAsia="Times New Roman"/>
          <w:sz w:val="28"/>
          <w:szCs w:val="28"/>
          <w:lang w:val="pt-BR"/>
        </w:rPr>
        <w:t>- Dự kiến chi số tiền trích lại nhà trường (15%) vào những việc sau:</w:t>
      </w:r>
    </w:p>
    <w:p w14:paraId="1E4C631A">
      <w:pPr>
        <w:widowControl w:val="0"/>
        <w:spacing w:after="0" w:line="240" w:lineRule="auto"/>
        <w:ind w:firstLine="720"/>
        <w:jc w:val="both"/>
        <w:rPr>
          <w:rFonts w:ascii="Times New Roman" w:hAnsi="Times New Roman" w:eastAsia="Times New Roman"/>
          <w:sz w:val="28"/>
          <w:szCs w:val="28"/>
          <w:lang w:val="vi-VN"/>
        </w:rPr>
      </w:pPr>
      <w:r>
        <w:rPr>
          <w:rFonts w:ascii="Times New Roman" w:hAnsi="Times New Roman" w:eastAsia="Times New Roman"/>
          <w:sz w:val="28"/>
          <w:szCs w:val="28"/>
          <w:lang w:val="vi-VN"/>
        </w:rPr>
        <w:t xml:space="preserve">+ Chi </w:t>
      </w:r>
      <w:r>
        <w:rPr>
          <w:rFonts w:ascii="Times New Roman" w:hAnsi="Times New Roman" w:eastAsia="Times New Roman"/>
          <w:sz w:val="28"/>
          <w:szCs w:val="28"/>
        </w:rPr>
        <w:t xml:space="preserve">GVCN </w:t>
      </w:r>
      <w:r>
        <w:rPr>
          <w:rFonts w:ascii="Times New Roman" w:hAnsi="Times New Roman" w:eastAsia="Times New Roman"/>
          <w:sz w:val="28"/>
          <w:szCs w:val="28"/>
          <w:lang w:val="vi-VN"/>
        </w:rPr>
        <w:t xml:space="preserve">công </w:t>
      </w:r>
      <w:r>
        <w:rPr>
          <w:rFonts w:ascii="Times New Roman" w:hAnsi="Times New Roman" w:eastAsia="Times New Roman"/>
          <w:sz w:val="28"/>
          <w:szCs w:val="28"/>
        </w:rPr>
        <w:t>tác</w:t>
      </w:r>
      <w:r>
        <w:rPr>
          <w:rFonts w:ascii="Times New Roman" w:hAnsi="Times New Roman" w:eastAsia="Times New Roman"/>
          <w:sz w:val="28"/>
          <w:szCs w:val="28"/>
          <w:lang w:val="vi-VN"/>
        </w:rPr>
        <w:t xml:space="preserve"> tuyên truyền </w:t>
      </w:r>
      <w:r>
        <w:rPr>
          <w:rFonts w:ascii="Times New Roman" w:hAnsi="Times New Roman" w:eastAsia="Times New Roman"/>
          <w:sz w:val="28"/>
          <w:szCs w:val="28"/>
        </w:rPr>
        <w:t>và hỗ trợ : 3</w:t>
      </w:r>
      <w:r>
        <w:rPr>
          <w:rFonts w:ascii="Times New Roman" w:hAnsi="Times New Roman" w:eastAsia="Times New Roman"/>
          <w:sz w:val="28"/>
          <w:szCs w:val="28"/>
          <w:lang w:val="vi-VN"/>
        </w:rPr>
        <w:t xml:space="preserve"> </w:t>
      </w:r>
      <w:r>
        <w:rPr>
          <w:rFonts w:ascii="Times New Roman" w:hAnsi="Times New Roman" w:eastAsia="Times New Roman"/>
          <w:sz w:val="28"/>
          <w:szCs w:val="28"/>
          <w:lang w:val="pt-BR"/>
        </w:rPr>
        <w:t>%</w:t>
      </w:r>
    </w:p>
    <w:p w14:paraId="738298D6">
      <w:pPr>
        <w:widowControl w:val="0"/>
        <w:spacing w:after="0" w:line="240" w:lineRule="auto"/>
        <w:ind w:firstLine="720"/>
        <w:jc w:val="both"/>
        <w:rPr>
          <w:rFonts w:ascii="Times New Roman" w:hAnsi="Times New Roman" w:eastAsia="Times New Roman"/>
          <w:sz w:val="28"/>
          <w:szCs w:val="28"/>
          <w:lang w:val="pt-BR"/>
        </w:rPr>
      </w:pPr>
      <w:r>
        <w:rPr>
          <w:rFonts w:ascii="Times New Roman" w:hAnsi="Times New Roman" w:eastAsia="Times New Roman"/>
          <w:sz w:val="28"/>
          <w:szCs w:val="28"/>
          <w:lang w:val="pt-BR"/>
        </w:rPr>
        <w:t>+ Chi công tác quản lý, KT, TQ, NV (Y tế, TB-TV, NV phục vụ, BV): 8%;</w:t>
      </w:r>
    </w:p>
    <w:p w14:paraId="742E3303">
      <w:pPr>
        <w:widowControl w:val="0"/>
        <w:spacing w:after="0" w:line="240" w:lineRule="auto"/>
        <w:ind w:firstLine="720"/>
        <w:jc w:val="both"/>
        <w:rPr>
          <w:rFonts w:ascii="Times New Roman" w:hAnsi="Times New Roman" w:eastAsia="Times New Roman"/>
          <w:sz w:val="28"/>
          <w:szCs w:val="28"/>
          <w:lang w:val="pt-BR"/>
        </w:rPr>
      </w:pPr>
      <w:r>
        <w:rPr>
          <w:rFonts w:ascii="Times New Roman" w:hAnsi="Times New Roman" w:eastAsia="Times New Roman"/>
          <w:sz w:val="28"/>
          <w:szCs w:val="28"/>
          <w:lang w:val="vi-VN"/>
        </w:rPr>
        <w:t xml:space="preserve">+ Nộp kho bạc CSVC sử dụng tài sản công: </w:t>
      </w:r>
      <w:r>
        <w:rPr>
          <w:rFonts w:ascii="Times New Roman" w:hAnsi="Times New Roman" w:eastAsia="Times New Roman"/>
          <w:sz w:val="28"/>
          <w:szCs w:val="28"/>
          <w:lang w:val="pt-BR"/>
        </w:rPr>
        <w:t>2%</w:t>
      </w:r>
    </w:p>
    <w:p w14:paraId="2B68023C">
      <w:pPr>
        <w:widowControl w:val="0"/>
        <w:spacing w:after="0" w:line="240" w:lineRule="auto"/>
        <w:jc w:val="both"/>
        <w:rPr>
          <w:rFonts w:ascii="Times New Roman" w:hAnsi="Times New Roman" w:eastAsia="Times New Roman"/>
          <w:sz w:val="28"/>
          <w:szCs w:val="28"/>
        </w:rPr>
      </w:pPr>
      <w:r>
        <w:rPr>
          <w:rFonts w:ascii="Times New Roman" w:hAnsi="Times New Roman" w:eastAsia="Times New Roman"/>
          <w:sz w:val="28"/>
          <w:szCs w:val="28"/>
          <w:lang w:val="pt-BR"/>
        </w:rPr>
        <w:t xml:space="preserve">          + Chi Thuế nhà nước</w:t>
      </w:r>
      <w:r>
        <w:rPr>
          <w:rFonts w:ascii="Times New Roman" w:hAnsi="Times New Roman" w:eastAsia="Times New Roman"/>
          <w:sz w:val="28"/>
          <w:szCs w:val="28"/>
          <w:lang w:val="vi-VN"/>
        </w:rPr>
        <w:t xml:space="preserve">: </w:t>
      </w:r>
      <w:r>
        <w:rPr>
          <w:rFonts w:ascii="Times New Roman" w:hAnsi="Times New Roman" w:eastAsia="Times New Roman"/>
          <w:sz w:val="28"/>
          <w:szCs w:val="28"/>
        </w:rPr>
        <w:t>2%</w:t>
      </w:r>
    </w:p>
    <w:p w14:paraId="502A9349">
      <w:pPr>
        <w:spacing w:after="0"/>
        <w:ind w:firstLine="284"/>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 xml:space="preserve">3. Hoạt động GD Kĩ năng sống:  </w:t>
      </w:r>
    </w:p>
    <w:p w14:paraId="0C61290C">
      <w:pPr>
        <w:tabs>
          <w:tab w:val="left" w:pos="709"/>
        </w:tabs>
        <w:spacing w:after="0"/>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ab/>
      </w:r>
      <w:r>
        <w:rPr>
          <w:rFonts w:ascii="Times New Roman" w:hAnsi="Times New Roman" w:eastAsia="Times New Roman"/>
          <w:b/>
          <w:sz w:val="28"/>
          <w:szCs w:val="28"/>
          <w:lang w:val="pt-BR"/>
        </w:rPr>
        <w:t xml:space="preserve">* </w:t>
      </w:r>
      <w:r>
        <w:rPr>
          <w:rFonts w:ascii="Times New Roman" w:hAnsi="Times New Roman" w:eastAsia="Times New Roman"/>
          <w:b/>
          <w:sz w:val="28"/>
          <w:szCs w:val="28"/>
          <w:lang w:val="de-DE"/>
        </w:rPr>
        <w:t>Thời gian tổ chức:</w:t>
      </w:r>
    </w:p>
    <w:p w14:paraId="06705674">
      <w:pPr>
        <w:tabs>
          <w:tab w:val="left" w:pos="709"/>
          <w:tab w:val="left" w:pos="2850"/>
        </w:tabs>
        <w:spacing w:after="0"/>
        <w:rPr>
          <w:rFonts w:ascii="Times New Roman" w:hAnsi="Times New Roman" w:eastAsia="Times New Roman"/>
          <w:sz w:val="28"/>
          <w:szCs w:val="28"/>
        </w:rPr>
      </w:pPr>
      <w:r>
        <w:rPr>
          <w:rFonts w:ascii="Times New Roman" w:hAnsi="Times New Roman" w:eastAsia="Times New Roman"/>
          <w:b/>
          <w:sz w:val="28"/>
          <w:szCs w:val="28"/>
        </w:rPr>
        <w:tab/>
      </w:r>
      <w:r>
        <w:rPr>
          <w:rFonts w:ascii="Times New Roman" w:hAnsi="Times New Roman" w:eastAsia="Times New Roman"/>
          <w:sz w:val="28"/>
          <w:szCs w:val="28"/>
        </w:rPr>
        <w:t>- Vào buổi học thứ hai trong ngày.</w:t>
      </w:r>
    </w:p>
    <w:p w14:paraId="1EB1503F">
      <w:pPr>
        <w:spacing w:after="0"/>
        <w:ind w:firstLine="720"/>
        <w:jc w:val="both"/>
        <w:rPr>
          <w:rFonts w:ascii="Times New Roman" w:hAnsi="Times New Roman" w:eastAsia="Times New Roman"/>
          <w:sz w:val="28"/>
          <w:szCs w:val="28"/>
          <w:lang w:val="pt-BR"/>
        </w:rPr>
      </w:pPr>
      <w:r>
        <w:rPr>
          <w:rFonts w:ascii="Times New Roman" w:hAnsi="Times New Roman" w:eastAsia="Times New Roman"/>
          <w:sz w:val="28"/>
          <w:szCs w:val="28"/>
        </w:rPr>
        <w:t>- 1 tuần: 01 tiết; 1 tiết: 35 phút</w:t>
      </w:r>
      <w:r>
        <w:rPr>
          <w:rFonts w:ascii="Times New Roman" w:hAnsi="Times New Roman" w:eastAsia="Times New Roman"/>
          <w:b/>
          <w:sz w:val="28"/>
          <w:szCs w:val="28"/>
          <w:lang w:val="pt-BR"/>
        </w:rPr>
        <w:t xml:space="preserve">  </w:t>
      </w:r>
    </w:p>
    <w:p w14:paraId="13604BE5">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b/>
          <w:sz w:val="28"/>
          <w:szCs w:val="28"/>
          <w:lang w:val="pt-BR"/>
        </w:rPr>
        <w:tab/>
      </w:r>
      <w:r>
        <w:rPr>
          <w:rFonts w:ascii="Times New Roman" w:hAnsi="Times New Roman" w:eastAsia="Times New Roman"/>
          <w:b/>
          <w:sz w:val="28"/>
          <w:szCs w:val="28"/>
          <w:lang w:val="pt-BR"/>
        </w:rPr>
        <w:tab/>
      </w:r>
      <w:r>
        <w:rPr>
          <w:rFonts w:ascii="Times New Roman" w:hAnsi="Times New Roman" w:eastAsia="Times New Roman"/>
          <w:b/>
          <w:sz w:val="28"/>
          <w:szCs w:val="28"/>
          <w:lang w:val="pt-BR"/>
        </w:rPr>
        <w:t>* Mức thu</w:t>
      </w:r>
      <w:r>
        <w:rPr>
          <w:rFonts w:ascii="Times New Roman" w:hAnsi="Times New Roman" w:eastAsia="Times New Roman"/>
          <w:sz w:val="28"/>
          <w:szCs w:val="28"/>
          <w:lang w:val="pt-BR"/>
        </w:rPr>
        <w:t>: 50.000 đ/HS/tháng (Tùy theo tháng HS học)</w:t>
      </w:r>
    </w:p>
    <w:p w14:paraId="704C3CD9">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Kế hoạch thu: Từng tháng (thu ngày cuối của tháng)</w:t>
      </w:r>
    </w:p>
    <w:p w14:paraId="37C73490">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Dự kiến thu: Tổng số học sinh tham gia khoảng 620 em, trong đó:</w:t>
      </w:r>
    </w:p>
    <w:p w14:paraId="70384928">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Miễn học phí 100% và HS không đăng ký: khoảng 45 học sinh (con hộ nghèo, con TB, liệt sĩ và HSKT......)</w:t>
      </w:r>
    </w:p>
    <w:p w14:paraId="3A5B835C">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Giảm 50% học phí: khoảng 15 HS (con hộ cận nghèo, học sinh có hoàn cảnh khó khăn)</w:t>
      </w:r>
    </w:p>
    <w:p w14:paraId="63CB35C3">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Số đóng 100%: 620 học sinh.</w:t>
      </w:r>
    </w:p>
    <w:p w14:paraId="05DA75C6">
      <w:pPr>
        <w:tabs>
          <w:tab w:val="left" w:pos="567"/>
        </w:tabs>
        <w:spacing w:after="0"/>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ab/>
      </w:r>
      <w:r>
        <w:rPr>
          <w:rFonts w:ascii="Times New Roman" w:hAnsi="Times New Roman" w:eastAsia="Times New Roman"/>
          <w:b/>
          <w:sz w:val="28"/>
          <w:szCs w:val="28"/>
          <w:lang w:val="pt-BR"/>
        </w:rPr>
        <w:tab/>
      </w:r>
      <w:r>
        <w:rPr>
          <w:rFonts w:ascii="Times New Roman" w:hAnsi="Times New Roman" w:eastAsia="Times New Roman"/>
          <w:b/>
          <w:sz w:val="28"/>
          <w:szCs w:val="28"/>
          <w:lang w:val="pt-BR"/>
        </w:rPr>
        <w:t>* Mức chi:</w:t>
      </w:r>
    </w:p>
    <w:p w14:paraId="28E4F10B">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xml:space="preserve">- Trả Công ty phí chuyển nhượng phần mềm: 48% (phí xây dựng phần mềm, nộp thuế doanh nghiệp, công quản lý chất lượng, phí xây dựng giáo án). </w:t>
      </w:r>
    </w:p>
    <w:p w14:paraId="71FFEABD">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Nhà trường giữ lại: 52%:</w:t>
      </w:r>
    </w:p>
    <w:p w14:paraId="01DD5A43">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xml:space="preserve">- Chi lương GV dạy: 32% </w:t>
      </w:r>
    </w:p>
    <w:p w14:paraId="23DC6AB9">
      <w:pPr>
        <w:tabs>
          <w:tab w:val="left" w:pos="567"/>
        </w:tabs>
        <w:spacing w:after="0"/>
        <w:jc w:val="both"/>
        <w:rPr>
          <w:rFonts w:ascii="Times New Roman" w:hAnsi="Times New Roman"/>
          <w:color w:val="FF0000"/>
          <w:sz w:val="28"/>
          <w:szCs w:val="28"/>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Công tác quản lý: 15%</w:t>
      </w:r>
    </w:p>
    <w:p w14:paraId="59F6FF65">
      <w:pPr>
        <w:tabs>
          <w:tab w:val="left" w:pos="567"/>
        </w:tabs>
        <w:spacing w:after="0"/>
        <w:jc w:val="both"/>
        <w:rPr>
          <w:rFonts w:ascii="Times New Roman" w:hAnsi="Times New Roman" w:eastAsia="Times New Roman"/>
          <w:sz w:val="28"/>
          <w:szCs w:val="28"/>
          <w:lang w:val="pt-BR"/>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Hiệu trưởng</w:t>
      </w:r>
      <w:r>
        <w:rPr>
          <w:rFonts w:ascii="Times New Roman" w:hAnsi="Times New Roman"/>
          <w:color w:val="000000"/>
          <w:sz w:val="28"/>
          <w:szCs w:val="28"/>
        </w:rPr>
        <w:t xml:space="preserve"> 5%; P.Hiệu trưởng 4%; Kế toán 3%;</w:t>
      </w:r>
    </w:p>
    <w:p w14:paraId="73B09B68">
      <w:pPr>
        <w:tabs>
          <w:tab w:val="left" w:pos="567"/>
        </w:tabs>
        <w:spacing w:after="0"/>
        <w:jc w:val="both"/>
        <w:rPr>
          <w:rFonts w:ascii="Times New Roman" w:hAnsi="Times New Roman"/>
          <w:color w:val="000000"/>
          <w:sz w:val="28"/>
          <w:szCs w:val="28"/>
        </w:rPr>
      </w:pPr>
      <w:r>
        <w:rPr>
          <w:rFonts w:ascii="Times New Roman" w:hAnsi="Times New Roman"/>
          <w:color w:val="000000"/>
          <w:sz w:val="28"/>
          <w:szCs w:val="28"/>
        </w:rPr>
        <w:tab/>
      </w:r>
      <w:r>
        <w:rPr>
          <w:rFonts w:ascii="Times New Roman" w:hAnsi="Times New Roman"/>
          <w:color w:val="000000"/>
          <w:sz w:val="28"/>
          <w:szCs w:val="28"/>
        </w:rPr>
        <w:tab/>
      </w:r>
      <w:r>
        <w:rPr>
          <w:rFonts w:ascii="Times New Roman" w:hAnsi="Times New Roman"/>
          <w:color w:val="000000"/>
          <w:sz w:val="28"/>
          <w:szCs w:val="28"/>
        </w:rPr>
        <w:t xml:space="preserve">+ Chi theo ngày công nhân viên trực tiếp làm công việc của trường 2% </w:t>
      </w:r>
    </w:p>
    <w:p w14:paraId="5946DD31">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vi-VN"/>
        </w:rPr>
        <w:t xml:space="preserve">        </w:t>
      </w:r>
      <w:r>
        <w:rPr>
          <w:rFonts w:ascii="Times New Roman" w:hAnsi="Times New Roman" w:eastAsia="Times New Roman"/>
          <w:sz w:val="28"/>
          <w:szCs w:val="28"/>
          <w:lang w:val="vi-VN"/>
        </w:rPr>
        <w:tab/>
      </w:r>
      <w:r>
        <w:rPr>
          <w:rFonts w:ascii="Times New Roman" w:hAnsi="Times New Roman" w:eastAsia="Times New Roman"/>
          <w:sz w:val="28"/>
          <w:szCs w:val="28"/>
          <w:lang w:val="vi-VN"/>
        </w:rPr>
        <w:tab/>
      </w:r>
      <w:r>
        <w:rPr>
          <w:rFonts w:ascii="Times New Roman" w:hAnsi="Times New Roman" w:eastAsia="Times New Roman"/>
          <w:sz w:val="28"/>
          <w:szCs w:val="28"/>
          <w:lang w:val="pt-BR"/>
        </w:rPr>
        <w:t>+ Chi CSVC, nộp thuế doanh nghiệp: 3%</w:t>
      </w:r>
    </w:p>
    <w:p w14:paraId="0EA076BF">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xml:space="preserve">  + Nộp thuế sử dụng tài sản công: 2%</w:t>
      </w:r>
    </w:p>
    <w:p w14:paraId="3CF83DFA">
      <w:pPr>
        <w:tabs>
          <w:tab w:val="left" w:pos="567"/>
        </w:tabs>
        <w:spacing w:after="0"/>
        <w:ind w:firstLine="142"/>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4. Trông giữ ngoài giờ</w:t>
      </w:r>
    </w:p>
    <w:p w14:paraId="1A6E6954">
      <w:pPr>
        <w:widowControl w:val="0"/>
        <w:tabs>
          <w:tab w:val="left" w:pos="840"/>
          <w:tab w:val="left" w:pos="2850"/>
        </w:tabs>
        <w:spacing w:after="0"/>
        <w:ind w:firstLine="426"/>
        <w:jc w:val="both"/>
        <w:rPr>
          <w:rFonts w:ascii="Times New Roman" w:hAnsi="Times New Roman"/>
          <w:iCs/>
          <w:sz w:val="28"/>
          <w:szCs w:val="28"/>
          <w:lang w:val="de-DE"/>
        </w:rPr>
      </w:pPr>
      <w:r>
        <w:rPr>
          <w:rFonts w:ascii="Times New Roman" w:hAnsi="Times New Roman"/>
          <w:sz w:val="28"/>
          <w:szCs w:val="28"/>
          <w:lang w:val="pt-BR"/>
        </w:rPr>
        <w:t xml:space="preserve">Thực hiện theo Nghị quyết số 03/2024/NQ-HĐND ngày 29/03/2024 của HĐND TP Hà Nội và Công văn số 2464/UBND-GDĐT ngày 15/8/2024 về việc triển khai thực hiện Nghị quyết số 03/2024/NQ-HĐND của HĐND thành phố Hà Nội; </w:t>
      </w:r>
      <w:r>
        <w:rPr>
          <w:rFonts w:ascii="Times New Roman" w:hAnsi="Times New Roman"/>
          <w:sz w:val="28"/>
          <w:szCs w:val="28"/>
          <w:shd w:val="clear" w:color="auto" w:fill="FFFFFF"/>
        </w:rPr>
        <w:t>Công văn Số 8843/SGD&amp;ĐT-GDTH ngày 10/9/2013 về hướng dẫn quản lý, tổ chức các hoạt động trông giữ học sinh ngoài giờ học chính khóa đối với học sinh tiểu học;</w:t>
      </w:r>
    </w:p>
    <w:p w14:paraId="18CB7643">
      <w:pPr>
        <w:spacing w:after="0"/>
        <w:ind w:firstLine="567"/>
        <w:jc w:val="both"/>
        <w:rPr>
          <w:rFonts w:ascii="Times New Roman" w:hAnsi="Times New Roman"/>
          <w:bCs/>
          <w:sz w:val="28"/>
          <w:szCs w:val="28"/>
          <w:lang w:val="pt-BR"/>
        </w:rPr>
      </w:pPr>
      <w:r>
        <w:rPr>
          <w:rFonts w:ascii="Times New Roman" w:hAnsi="Times New Roman"/>
          <w:bCs/>
          <w:sz w:val="28"/>
          <w:szCs w:val="28"/>
          <w:lang w:val="vi-VN"/>
        </w:rPr>
        <w:t>Mức thu tối đa 01 học sinh/</w:t>
      </w:r>
      <w:r>
        <w:rPr>
          <w:rFonts w:ascii="Times New Roman" w:hAnsi="Times New Roman"/>
          <w:bCs/>
          <w:sz w:val="28"/>
          <w:szCs w:val="28"/>
          <w:lang w:val="pt-BR"/>
        </w:rPr>
        <w:t>giờ</w:t>
      </w:r>
      <w:r>
        <w:rPr>
          <w:rFonts w:ascii="Times New Roman" w:hAnsi="Times New Roman"/>
          <w:bCs/>
          <w:sz w:val="28"/>
          <w:szCs w:val="28"/>
          <w:lang w:val="vi-VN"/>
        </w:rPr>
        <w:t xml:space="preserve"> theo qu</w:t>
      </w:r>
      <w:r>
        <w:rPr>
          <w:rFonts w:ascii="Times New Roman" w:hAnsi="Times New Roman"/>
          <w:bCs/>
          <w:sz w:val="28"/>
          <w:szCs w:val="28"/>
          <w:lang w:val="pt-BR"/>
        </w:rPr>
        <w:t>y</w:t>
      </w:r>
      <w:r>
        <w:rPr>
          <w:rFonts w:ascii="Times New Roman" w:hAnsi="Times New Roman"/>
          <w:bCs/>
          <w:sz w:val="28"/>
          <w:szCs w:val="28"/>
          <w:lang w:val="vi-VN"/>
        </w:rPr>
        <w:t xml:space="preserve"> định</w:t>
      </w:r>
      <w:r>
        <w:rPr>
          <w:rFonts w:ascii="Times New Roman" w:hAnsi="Times New Roman"/>
          <w:bCs/>
          <w:sz w:val="28"/>
          <w:szCs w:val="28"/>
          <w:lang w:val="pt-BR"/>
        </w:rPr>
        <w:t xml:space="preserve"> = 12.000 đồng/giờ</w:t>
      </w:r>
    </w:p>
    <w:p w14:paraId="5084AB66">
      <w:pPr>
        <w:spacing w:after="0"/>
        <w:ind w:firstLine="567"/>
        <w:rPr>
          <w:rFonts w:ascii="Times New Roman" w:hAnsi="Times New Roman"/>
          <w:sz w:val="28"/>
          <w:szCs w:val="28"/>
          <w:lang w:val="pt-BR"/>
        </w:rPr>
      </w:pPr>
      <w:r>
        <w:rPr>
          <w:rFonts w:ascii="Times New Roman" w:hAnsi="Times New Roman"/>
          <w:bCs/>
          <w:sz w:val="28"/>
          <w:szCs w:val="28"/>
          <w:lang w:val="pt-BR"/>
        </w:rPr>
        <w:t>- Mức thu tối đa 01 học sinh/tháng =</w:t>
      </w:r>
      <w:r>
        <w:rPr>
          <w:rFonts w:ascii="Times New Roman" w:hAnsi="Times New Roman"/>
          <w:sz w:val="28"/>
          <w:szCs w:val="28"/>
          <w:lang w:val="pt-BR"/>
        </w:rPr>
        <w:t xml:space="preserve"> số giờ/tuần x số tuần.</w:t>
      </w:r>
    </w:p>
    <w:p w14:paraId="0CB057B4">
      <w:pPr>
        <w:spacing w:after="0"/>
        <w:ind w:firstLine="567"/>
        <w:jc w:val="both"/>
        <w:rPr>
          <w:rFonts w:ascii="Times New Roman" w:hAnsi="Times New Roman"/>
          <w:sz w:val="28"/>
          <w:szCs w:val="28"/>
          <w:lang w:val="pt-BR"/>
        </w:rPr>
      </w:pPr>
      <w:r>
        <w:rPr>
          <w:rFonts w:ascii="Times New Roman" w:hAnsi="Times New Roman"/>
          <w:sz w:val="28"/>
          <w:szCs w:val="28"/>
          <w:lang w:val="pt-BR"/>
        </w:rPr>
        <w:t>- Mức thu 120.000đ/1 HS/1 tháng, trông giữ 10 giờ/tháng.</w:t>
      </w:r>
    </w:p>
    <w:p w14:paraId="64213A3A">
      <w:pPr>
        <w:spacing w:after="0"/>
        <w:ind w:firstLine="567"/>
        <w:jc w:val="both"/>
        <w:rPr>
          <w:rFonts w:ascii="Times New Roman" w:hAnsi="Times New Roman"/>
          <w:b/>
          <w:sz w:val="28"/>
          <w:szCs w:val="28"/>
          <w:lang w:val="pt-BR"/>
        </w:rPr>
      </w:pPr>
      <w:r>
        <w:rPr>
          <w:rFonts w:ascii="Times New Roman" w:hAnsi="Times New Roman"/>
          <w:b/>
          <w:sz w:val="28"/>
          <w:szCs w:val="28"/>
          <w:lang w:val="pt-BR"/>
        </w:rPr>
        <w:t>Phương án chi:</w:t>
      </w:r>
    </w:p>
    <w:p w14:paraId="69C3B8DB">
      <w:pPr>
        <w:spacing w:after="0"/>
        <w:ind w:firstLine="567"/>
        <w:jc w:val="both"/>
        <w:rPr>
          <w:rFonts w:ascii="Times New Roman" w:hAnsi="Times New Roman"/>
          <w:sz w:val="28"/>
          <w:szCs w:val="28"/>
          <w:lang w:val="pt-BR"/>
        </w:rPr>
      </w:pPr>
      <w:r>
        <w:rPr>
          <w:rFonts w:ascii="Times New Roman" w:hAnsi="Times New Roman"/>
          <w:sz w:val="28"/>
          <w:szCs w:val="28"/>
          <w:lang w:val="pt-BR"/>
        </w:rPr>
        <w:t>+ Chi trả giáo viên trực tiếp trông giữ: 68 %</w:t>
      </w:r>
    </w:p>
    <w:p w14:paraId="14979815">
      <w:pPr>
        <w:spacing w:after="0"/>
        <w:ind w:firstLine="567"/>
        <w:jc w:val="both"/>
        <w:rPr>
          <w:rFonts w:ascii="Times New Roman" w:hAnsi="Times New Roman"/>
          <w:sz w:val="28"/>
          <w:szCs w:val="28"/>
          <w:lang w:val="pt-BR"/>
        </w:rPr>
      </w:pPr>
      <w:r>
        <w:rPr>
          <w:rFonts w:ascii="Times New Roman" w:hAnsi="Times New Roman"/>
          <w:sz w:val="28"/>
          <w:szCs w:val="28"/>
          <w:lang w:val="pt-BR"/>
        </w:rPr>
        <w:t xml:space="preserve">+ Chi trả công tác quản lý: 12 % </w:t>
      </w:r>
    </w:p>
    <w:p w14:paraId="16B20E09">
      <w:pPr>
        <w:spacing w:after="0"/>
        <w:ind w:firstLine="567"/>
        <w:jc w:val="both"/>
        <w:rPr>
          <w:rFonts w:ascii="Times New Roman" w:hAnsi="Times New Roman"/>
          <w:sz w:val="28"/>
          <w:szCs w:val="28"/>
          <w:lang w:val="pt-BR"/>
        </w:rPr>
      </w:pPr>
      <w:r>
        <w:rPr>
          <w:rFonts w:ascii="Times New Roman" w:hAnsi="Times New Roman"/>
          <w:sz w:val="28"/>
          <w:szCs w:val="28"/>
          <w:lang w:val="pt-BR"/>
        </w:rPr>
        <w:t xml:space="preserve">+ Chi nhân viên phục vụ: 8 % </w:t>
      </w:r>
    </w:p>
    <w:p w14:paraId="47D12FC8">
      <w:pPr>
        <w:spacing w:after="0"/>
        <w:ind w:firstLine="567"/>
        <w:jc w:val="both"/>
        <w:rPr>
          <w:rFonts w:ascii="Times New Roman" w:hAnsi="Times New Roman"/>
          <w:sz w:val="28"/>
          <w:szCs w:val="28"/>
          <w:lang w:val="pt-BR"/>
        </w:rPr>
      </w:pPr>
      <w:r>
        <w:rPr>
          <w:rFonts w:ascii="Times New Roman" w:hAnsi="Times New Roman"/>
          <w:sz w:val="28"/>
          <w:szCs w:val="28"/>
          <w:lang w:val="pt-BR"/>
        </w:rPr>
        <w:t>+ Chi hỗ trợ tiền điện, nước, cơ sở vật chất, quỹ phúc lợi ...: 10 %</w:t>
      </w:r>
    </w:p>
    <w:p w14:paraId="3F22F48E">
      <w:pPr>
        <w:spacing w:after="0"/>
        <w:ind w:firstLine="567"/>
        <w:jc w:val="both"/>
        <w:rPr>
          <w:rFonts w:ascii="Times New Roman" w:hAnsi="Times New Roman"/>
          <w:sz w:val="28"/>
          <w:szCs w:val="28"/>
          <w:lang w:val="pt-BR"/>
        </w:rPr>
      </w:pPr>
      <w:r>
        <w:rPr>
          <w:rFonts w:ascii="Times New Roman" w:hAnsi="Times New Roman"/>
          <w:sz w:val="28"/>
          <w:szCs w:val="28"/>
          <w:lang w:val="pt-BR"/>
        </w:rPr>
        <w:t>+ Chi nộp thuế: 2 %</w:t>
      </w:r>
    </w:p>
    <w:p w14:paraId="3B0CD0D1">
      <w:pPr>
        <w:spacing w:after="0"/>
        <w:ind w:firstLine="142"/>
        <w:rPr>
          <w:rFonts w:ascii="Times New Roman" w:hAnsi="Times New Roman"/>
          <w:sz w:val="28"/>
          <w:szCs w:val="28"/>
        </w:rPr>
      </w:pPr>
      <w:r>
        <w:rPr>
          <w:rFonts w:ascii="Times New Roman" w:hAnsi="Times New Roman"/>
          <w:b/>
          <w:sz w:val="28"/>
          <w:szCs w:val="28"/>
        </w:rPr>
        <w:t xml:space="preserve">5. Bán trú: Dự kiến thu ăn, chi mua sắm vật dụng dùng chung và đồ dùng cá nhân cho học sinh bán trú </w:t>
      </w:r>
    </w:p>
    <w:p w14:paraId="75B3A49C">
      <w:pPr>
        <w:spacing w:after="0"/>
        <w:ind w:firstLine="284"/>
        <w:rPr>
          <w:rFonts w:ascii="Times New Roman" w:hAnsi="Times New Roman"/>
          <w:b/>
          <w:i/>
          <w:sz w:val="28"/>
          <w:szCs w:val="28"/>
        </w:rPr>
      </w:pPr>
      <w:r>
        <w:rPr>
          <w:rFonts w:ascii="Times New Roman" w:hAnsi="Times New Roman"/>
          <w:b/>
          <w:i/>
          <w:sz w:val="28"/>
          <w:szCs w:val="28"/>
        </w:rPr>
        <w:t>5.1.</w:t>
      </w:r>
      <w:r>
        <w:rPr>
          <w:rFonts w:ascii="Times New Roman" w:hAnsi="Times New Roman" w:eastAsia="Arial"/>
          <w:b/>
          <w:i/>
          <w:sz w:val="28"/>
          <w:szCs w:val="28"/>
        </w:rPr>
        <w:t xml:space="preserve"> </w:t>
      </w:r>
      <w:r>
        <w:rPr>
          <w:rFonts w:ascii="Times New Roman" w:hAnsi="Times New Roman"/>
          <w:b/>
          <w:i/>
          <w:sz w:val="28"/>
          <w:szCs w:val="28"/>
        </w:rPr>
        <w:t xml:space="preserve">Tiền ăn tổ chức bán trú: 30.000đ/bữa/học sinh. </w:t>
      </w:r>
    </w:p>
    <w:p w14:paraId="07BEE7D7">
      <w:pPr>
        <w:spacing w:after="0"/>
        <w:ind w:firstLine="284"/>
        <w:rPr>
          <w:rFonts w:ascii="Times New Roman" w:hAnsi="Times New Roman"/>
          <w:sz w:val="28"/>
          <w:szCs w:val="28"/>
        </w:rPr>
      </w:pPr>
      <w:r>
        <w:rPr>
          <w:rFonts w:ascii="Times New Roman" w:hAnsi="Times New Roman"/>
          <w:sz w:val="28"/>
          <w:szCs w:val="28"/>
        </w:rPr>
        <w:t xml:space="preserve">- UBND thành phố Hà Nội  hỗ trợ 20. 000d/ bữa/HS/ </w:t>
      </w:r>
      <w:r>
        <w:rPr>
          <w:rFonts w:ascii="Times New Roman" w:hAnsi="Times New Roman"/>
          <w:sz w:val="28"/>
          <w:szCs w:val="28"/>
          <w:lang w:val="vi-VN"/>
        </w:rPr>
        <w:t>01 bữa chín</w:t>
      </w:r>
      <w:r>
        <w:rPr>
          <w:rFonts w:ascii="Times New Roman" w:hAnsi="Times New Roman"/>
          <w:sz w:val="28"/>
          <w:szCs w:val="28"/>
        </w:rPr>
        <w:t>h.</w:t>
      </w:r>
    </w:p>
    <w:p w14:paraId="41D0DDA0">
      <w:pPr>
        <w:spacing w:after="0"/>
        <w:ind w:firstLine="284"/>
        <w:rPr>
          <w:rFonts w:ascii="Times New Roman" w:hAnsi="Times New Roman"/>
          <w:sz w:val="28"/>
          <w:szCs w:val="28"/>
        </w:rPr>
      </w:pPr>
      <w:r>
        <w:rPr>
          <w:rFonts w:ascii="Times New Roman" w:hAnsi="Times New Roman"/>
          <w:sz w:val="28"/>
          <w:szCs w:val="28"/>
        </w:rPr>
        <w:t>- CMHS tự đóng 10. 000d/ bữa/HS</w:t>
      </w:r>
    </w:p>
    <w:p w14:paraId="04D317A6">
      <w:pPr>
        <w:spacing w:after="0"/>
        <w:ind w:firstLine="284"/>
        <w:rPr>
          <w:rFonts w:ascii="Times New Roman" w:hAnsi="Times New Roman"/>
          <w:sz w:val="28"/>
          <w:szCs w:val="28"/>
        </w:rPr>
      </w:pPr>
      <w:r>
        <w:rPr>
          <w:rFonts w:ascii="Times New Roman" w:hAnsi="Times New Roman"/>
          <w:sz w:val="28"/>
          <w:szCs w:val="28"/>
        </w:rPr>
        <w:t>(Thu theo số bữa ăn thực tế của HS)</w:t>
      </w:r>
    </w:p>
    <w:p w14:paraId="313EEA96">
      <w:pPr>
        <w:spacing w:after="0"/>
        <w:ind w:firstLine="284"/>
        <w:rPr>
          <w:rFonts w:ascii="Times New Roman" w:hAnsi="Times New Roman"/>
          <w:sz w:val="28"/>
          <w:szCs w:val="28"/>
        </w:rPr>
      </w:pPr>
      <w:r>
        <w:rPr>
          <w:rFonts w:ascii="Times New Roman" w:hAnsi="Times New Roman"/>
          <w:b/>
          <w:i/>
          <w:sz w:val="28"/>
          <w:szCs w:val="28"/>
          <w:lang w:val="nl-NL"/>
        </w:rPr>
        <w:t>5.2 Tiền phục vụ, chăm sóc bán trú</w:t>
      </w:r>
      <w:r>
        <w:rPr>
          <w:rFonts w:ascii="Times New Roman" w:hAnsi="Times New Roman"/>
          <w:sz w:val="28"/>
          <w:szCs w:val="28"/>
          <w:lang w:val="nl-NL"/>
        </w:rPr>
        <w:t>:</w:t>
      </w:r>
      <w:r>
        <w:rPr>
          <w:rFonts w:ascii="Times New Roman" w:hAnsi="Times New Roman"/>
          <w:sz w:val="28"/>
          <w:szCs w:val="28"/>
        </w:rPr>
        <w:t xml:space="preserve">  20</w:t>
      </w:r>
      <w:r>
        <w:rPr>
          <w:rFonts w:ascii="Times New Roman" w:hAnsi="Times New Roman"/>
          <w:sz w:val="28"/>
          <w:szCs w:val="28"/>
          <w:lang w:val="vi-VN"/>
        </w:rPr>
        <w:t>0.000đ/1 học sinh/1 tháng</w:t>
      </w:r>
      <w:r>
        <w:rPr>
          <w:rFonts w:ascii="Times New Roman" w:hAnsi="Times New Roman"/>
          <w:sz w:val="28"/>
          <w:szCs w:val="28"/>
        </w:rPr>
        <w:t xml:space="preserve"> (học kỳ 1)</w:t>
      </w:r>
    </w:p>
    <w:p w14:paraId="55BA4792">
      <w:pPr>
        <w:spacing w:after="0"/>
        <w:ind w:firstLine="284"/>
        <w:rPr>
          <w:rFonts w:ascii="Times New Roman" w:hAnsi="Times New Roman"/>
          <w:sz w:val="28"/>
          <w:szCs w:val="28"/>
        </w:rPr>
      </w:pPr>
      <w:r>
        <w:rPr>
          <w:rFonts w:ascii="Times New Roman" w:hAnsi="Times New Roman"/>
          <w:b/>
          <w:i/>
          <w:sz w:val="28"/>
          <w:szCs w:val="28"/>
          <w:lang w:val="nl-NL"/>
        </w:rPr>
        <w:t>5.3 Tiền trang thiết bị CSVC bán trú</w:t>
      </w:r>
      <w:r>
        <w:rPr>
          <w:rFonts w:ascii="Times New Roman" w:hAnsi="Times New Roman"/>
          <w:sz w:val="28"/>
          <w:szCs w:val="28"/>
          <w:lang w:val="nl-NL"/>
        </w:rPr>
        <w:t>:</w:t>
      </w:r>
      <w:r>
        <w:rPr>
          <w:rFonts w:ascii="Times New Roman" w:hAnsi="Times New Roman"/>
          <w:sz w:val="28"/>
          <w:szCs w:val="28"/>
          <w:lang w:val="vi-VN"/>
        </w:rPr>
        <w:t xml:space="preserve"> </w:t>
      </w:r>
      <w:r>
        <w:rPr>
          <w:rFonts w:ascii="Times New Roman" w:hAnsi="Times New Roman"/>
          <w:sz w:val="28"/>
          <w:szCs w:val="28"/>
        </w:rPr>
        <w:t>130</w:t>
      </w:r>
      <w:r>
        <w:rPr>
          <w:rFonts w:ascii="Times New Roman" w:hAnsi="Times New Roman"/>
          <w:sz w:val="28"/>
          <w:szCs w:val="28"/>
          <w:lang w:val="vi-VN"/>
        </w:rPr>
        <w:t>.000đ/1 học sinh/</w:t>
      </w:r>
      <w:r>
        <w:rPr>
          <w:rFonts w:ascii="Times New Roman" w:hAnsi="Times New Roman"/>
          <w:sz w:val="28"/>
          <w:szCs w:val="28"/>
        </w:rPr>
        <w:t>năm (thu 2 lần vào tháng 11/2025 và tháng 2/2026)</w:t>
      </w:r>
    </w:p>
    <w:p w14:paraId="66588607">
      <w:pPr>
        <w:spacing w:after="0"/>
        <w:ind w:firstLine="284"/>
        <w:rPr>
          <w:rFonts w:ascii="Times New Roman" w:hAnsi="Times New Roman"/>
          <w:b/>
          <w:sz w:val="28"/>
          <w:szCs w:val="28"/>
        </w:rPr>
      </w:pPr>
      <w:r>
        <w:rPr>
          <w:rFonts w:ascii="Times New Roman" w:hAnsi="Times New Roman"/>
          <w:b/>
          <w:i/>
          <w:sz w:val="28"/>
          <w:szCs w:val="28"/>
        </w:rPr>
        <w:t>5.4.</w:t>
      </w:r>
      <w:r>
        <w:rPr>
          <w:rFonts w:ascii="Times New Roman" w:hAnsi="Times New Roman" w:eastAsia="Arial"/>
          <w:b/>
          <w:sz w:val="28"/>
          <w:szCs w:val="28"/>
        </w:rPr>
        <w:t xml:space="preserve"> </w:t>
      </w:r>
      <w:r>
        <w:rPr>
          <w:rFonts w:ascii="Times New Roman" w:hAnsi="Times New Roman"/>
          <w:b/>
          <w:i/>
          <w:sz w:val="28"/>
          <w:szCs w:val="28"/>
        </w:rPr>
        <w:t>Mức chi</w:t>
      </w:r>
      <w:r>
        <w:rPr>
          <w:rFonts w:ascii="Times New Roman" w:hAnsi="Times New Roman"/>
          <w:b/>
          <w:sz w:val="28"/>
          <w:szCs w:val="28"/>
        </w:rPr>
        <w:t xml:space="preserve">: </w:t>
      </w:r>
      <w:r>
        <w:rPr>
          <w:rFonts w:ascii="Times New Roman" w:hAnsi="Times New Roman"/>
          <w:sz w:val="28"/>
          <w:szCs w:val="28"/>
        </w:rPr>
        <w:t>Thực hiện mức chi tiền chăm sóc nuôi dưỡng học sinh bán trú cụ thể:</w:t>
      </w:r>
    </w:p>
    <w:p w14:paraId="6D1A9A26">
      <w:pPr>
        <w:spacing w:after="0"/>
        <w:ind w:firstLine="567"/>
        <w:rPr>
          <w:rFonts w:ascii="Times New Roman" w:hAnsi="Times New Roman"/>
          <w:sz w:val="28"/>
          <w:szCs w:val="28"/>
        </w:rPr>
      </w:pPr>
      <w:r>
        <w:rPr>
          <w:rFonts w:ascii="Times New Roman" w:hAnsi="Times New Roman"/>
          <w:sz w:val="28"/>
          <w:szCs w:val="28"/>
        </w:rPr>
        <w:t>+ Giáo viên - Nhân viên chăm sóc                                       :             70 %</w:t>
      </w:r>
    </w:p>
    <w:p w14:paraId="30989B51">
      <w:pPr>
        <w:spacing w:after="0"/>
        <w:ind w:firstLine="567"/>
        <w:rPr>
          <w:rFonts w:ascii="Times New Roman" w:hAnsi="Times New Roman"/>
          <w:sz w:val="28"/>
          <w:szCs w:val="28"/>
        </w:rPr>
      </w:pPr>
      <w:r>
        <w:rPr>
          <w:rFonts w:ascii="Times New Roman" w:hAnsi="Times New Roman"/>
          <w:sz w:val="28"/>
          <w:szCs w:val="28"/>
        </w:rPr>
        <w:t>+ Quản lý (BGH, kế toán, thủ quỹ)</w:t>
      </w:r>
      <w:r>
        <w:rPr>
          <w:rFonts w:ascii="Times New Roman" w:hAnsi="Times New Roman"/>
          <w:sz w:val="28"/>
          <w:szCs w:val="28"/>
        </w:rPr>
        <w:tab/>
      </w:r>
      <w:r>
        <w:rPr>
          <w:rFonts w:ascii="Times New Roman" w:hAnsi="Times New Roman"/>
          <w:sz w:val="28"/>
          <w:szCs w:val="28"/>
        </w:rPr>
        <w:t xml:space="preserve">                              :             15 %</w:t>
      </w:r>
    </w:p>
    <w:p w14:paraId="698B4179">
      <w:pPr>
        <w:spacing w:after="0"/>
        <w:ind w:firstLine="567"/>
        <w:rPr>
          <w:rFonts w:ascii="Times New Roman" w:hAnsi="Times New Roman"/>
          <w:sz w:val="28"/>
          <w:szCs w:val="28"/>
        </w:rPr>
      </w:pPr>
      <w:r>
        <w:rPr>
          <w:rFonts w:ascii="Times New Roman" w:hAnsi="Times New Roman"/>
          <w:sz w:val="28"/>
          <w:szCs w:val="28"/>
        </w:rPr>
        <w:t xml:space="preserve">+ Công tác giám sát, kiểm tra, (lao công + BV)                   :             10 %         </w:t>
      </w:r>
    </w:p>
    <w:p w14:paraId="2D90EAA1">
      <w:pPr>
        <w:tabs>
          <w:tab w:val="left" w:pos="840"/>
        </w:tabs>
        <w:spacing w:after="0"/>
        <w:jc w:val="both"/>
        <w:rPr>
          <w:rFonts w:ascii="Times New Roman" w:hAnsi="Times New Roman" w:eastAsia="Times New Roman"/>
          <w:sz w:val="28"/>
          <w:szCs w:val="28"/>
          <w:lang w:val="pt-BR"/>
        </w:rPr>
      </w:pPr>
      <w:r>
        <w:rPr>
          <w:rFonts w:ascii="Times New Roman" w:hAnsi="Times New Roman"/>
          <w:sz w:val="28"/>
          <w:szCs w:val="28"/>
        </w:rPr>
        <w:t xml:space="preserve">        +  CSVC:                                                                               :              5 % </w:t>
      </w:r>
    </w:p>
    <w:p w14:paraId="52434309">
      <w:pPr>
        <w:tabs>
          <w:tab w:val="left" w:pos="840"/>
        </w:tabs>
        <w:spacing w:after="0"/>
        <w:jc w:val="both"/>
        <w:rPr>
          <w:rFonts w:ascii="Times New Roman" w:hAnsi="Times New Roman"/>
          <w:sz w:val="28"/>
          <w:szCs w:val="28"/>
          <w:lang w:val="pt-BR"/>
        </w:rPr>
      </w:pPr>
      <w:r>
        <w:rPr>
          <w:rFonts w:ascii="Times New Roman" w:hAnsi="Times New Roman"/>
          <w:b/>
          <w:sz w:val="28"/>
          <w:szCs w:val="28"/>
          <w:lang w:val="pt-BR"/>
        </w:rPr>
        <w:t>IV. Ý kiến</w:t>
      </w:r>
      <w:r>
        <w:rPr>
          <w:rFonts w:ascii="Times New Roman" w:hAnsi="Times New Roman"/>
          <w:sz w:val="28"/>
          <w:szCs w:val="28"/>
          <w:lang w:val="pt-BR"/>
        </w:rPr>
        <w:t>:</w:t>
      </w:r>
    </w:p>
    <w:p w14:paraId="0A45F467">
      <w:pPr>
        <w:tabs>
          <w:tab w:val="left" w:pos="840"/>
        </w:tabs>
        <w:spacing w:after="0"/>
        <w:jc w:val="both"/>
        <w:rPr>
          <w:rFonts w:ascii="Times New Roman" w:hAnsi="Times New Roman"/>
          <w:sz w:val="28"/>
          <w:szCs w:val="28"/>
          <w:lang w:val="pt-BR"/>
        </w:rPr>
      </w:pPr>
      <w:r>
        <w:rPr>
          <w:rFonts w:ascii="Times New Roman" w:hAnsi="Times New Roman"/>
          <w:i/>
          <w:sz w:val="28"/>
          <w:szCs w:val="28"/>
          <w:lang w:val="pt-BR"/>
        </w:rPr>
        <w:t xml:space="preserve"> </w:t>
      </w:r>
      <w:r>
        <w:rPr>
          <w:rFonts w:ascii="Times New Roman" w:hAnsi="Times New Roman"/>
          <w:i/>
          <w:sz w:val="28"/>
          <w:szCs w:val="28"/>
          <w:lang w:val="pt-BR"/>
        </w:rPr>
        <w:tab/>
      </w:r>
      <w:r>
        <w:rPr>
          <w:rFonts w:ascii="Times New Roman" w:hAnsi="Times New Roman"/>
          <w:sz w:val="28"/>
          <w:szCs w:val="28"/>
          <w:lang w:val="pt-BR"/>
        </w:rPr>
        <w:t>Các đ/c trong chi bộ nhất trí với nội dung đ.c chủ tọa triển khai, không có ý kiến khác</w:t>
      </w:r>
      <w:r>
        <w:rPr>
          <w:rFonts w:ascii="Times New Roman" w:hAnsi="Times New Roman"/>
          <w:i/>
          <w:sz w:val="28"/>
          <w:szCs w:val="28"/>
          <w:lang w:val="pt-BR"/>
        </w:rPr>
        <w:t xml:space="preserve">. </w:t>
      </w:r>
    </w:p>
    <w:p w14:paraId="38BDD4C2">
      <w:pPr>
        <w:tabs>
          <w:tab w:val="left" w:pos="709"/>
        </w:tabs>
        <w:spacing w:after="0"/>
        <w:jc w:val="both"/>
        <w:rPr>
          <w:rFonts w:ascii="Times New Roman" w:hAnsi="Times New Roman" w:eastAsia="Times New Roman"/>
          <w:sz w:val="28"/>
          <w:szCs w:val="28"/>
          <w:lang w:val="pt-BR"/>
        </w:rPr>
      </w:pPr>
      <w:r>
        <w:rPr>
          <w:rFonts w:ascii="Times New Roman" w:hAnsi="Times New Roman"/>
          <w:sz w:val="28"/>
          <w:szCs w:val="28"/>
          <w:lang w:val="pt-BR"/>
        </w:rPr>
        <w:tab/>
      </w:r>
      <w:r>
        <w:rPr>
          <w:rFonts w:ascii="Times New Roman" w:hAnsi="Times New Roman"/>
          <w:sz w:val="28"/>
          <w:szCs w:val="28"/>
          <w:lang w:val="pt-BR"/>
        </w:rPr>
        <w:t>Biên bản đã được thông qua, không có ý kiến khác. Hội nghị kết thúc hồi 10h30 phút cùng ngày.</w:t>
      </w:r>
      <w:r>
        <w:rPr>
          <w:rFonts w:ascii="Times New Roman" w:hAnsi="Times New Roman"/>
          <w:b/>
          <w:sz w:val="28"/>
          <w:szCs w:val="28"/>
          <w:lang w:val="pt-BR"/>
        </w:rPr>
        <w:t xml:space="preserve">                    </w:t>
      </w:r>
    </w:p>
    <w:p w14:paraId="6597D8F0">
      <w:pPr>
        <w:tabs>
          <w:tab w:val="left" w:pos="840"/>
        </w:tabs>
        <w:spacing w:after="0"/>
        <w:jc w:val="both"/>
        <w:rPr>
          <w:rFonts w:ascii="Times New Roman" w:hAnsi="Times New Roman" w:eastAsia="Times New Roman"/>
          <w:sz w:val="28"/>
          <w:szCs w:val="28"/>
          <w:lang w:val="pt-BR"/>
        </w:rPr>
      </w:pPr>
    </w:p>
    <w:tbl>
      <w:tblPr>
        <w:tblStyle w:val="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785"/>
        <w:gridCol w:w="4786"/>
      </w:tblGrid>
      <w:tr w14:paraId="07C09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785" w:type="dxa"/>
          </w:tcPr>
          <w:p w14:paraId="0D6A4D73">
            <w:pPr>
              <w:tabs>
                <w:tab w:val="left" w:pos="840"/>
              </w:tabs>
              <w:spacing w:after="0"/>
              <w:jc w:val="center"/>
              <w:rPr>
                <w:rFonts w:ascii="Times New Roman" w:hAnsi="Times New Roman" w:eastAsia="Times New Roman"/>
                <w:b/>
                <w:sz w:val="28"/>
                <w:szCs w:val="28"/>
                <w:lang w:val="pt-BR"/>
              </w:rPr>
            </w:pPr>
            <w:r>
              <w:rPr>
                <w:rFonts w:ascii="Times New Roman" w:hAnsi="Times New Roman" w:eastAsia="Times New Roman"/>
                <w:b/>
                <w:sz w:val="28"/>
                <w:szCs w:val="28"/>
                <w:lang w:val="pt-BR"/>
              </w:rPr>
              <w:t>THƯ KÍ</w:t>
            </w:r>
          </w:p>
          <w:p w14:paraId="4229FB96">
            <w:pPr>
              <w:tabs>
                <w:tab w:val="left" w:pos="840"/>
              </w:tabs>
              <w:spacing w:after="0"/>
              <w:jc w:val="center"/>
              <w:rPr>
                <w:rFonts w:ascii="Times New Roman" w:hAnsi="Times New Roman" w:eastAsia="Times New Roman"/>
                <w:b/>
                <w:sz w:val="28"/>
                <w:szCs w:val="28"/>
                <w:lang w:val="pt-BR"/>
              </w:rPr>
            </w:pPr>
          </w:p>
          <w:p w14:paraId="5FA575EB">
            <w:pPr>
              <w:tabs>
                <w:tab w:val="left" w:pos="840"/>
              </w:tabs>
              <w:spacing w:after="0"/>
              <w:jc w:val="center"/>
              <w:rPr>
                <w:rFonts w:ascii="Times New Roman" w:hAnsi="Times New Roman" w:eastAsia="Times New Roman"/>
                <w:b/>
                <w:sz w:val="28"/>
                <w:szCs w:val="28"/>
                <w:lang w:val="pt-BR"/>
              </w:rPr>
            </w:pPr>
          </w:p>
          <w:p w14:paraId="69A99CB3">
            <w:pPr>
              <w:tabs>
                <w:tab w:val="left" w:pos="840"/>
              </w:tabs>
              <w:spacing w:after="0"/>
              <w:jc w:val="center"/>
              <w:rPr>
                <w:rFonts w:ascii="Times New Roman" w:hAnsi="Times New Roman" w:eastAsia="Times New Roman"/>
                <w:b/>
                <w:sz w:val="28"/>
                <w:szCs w:val="28"/>
                <w:lang w:val="pt-BR"/>
              </w:rPr>
            </w:pPr>
          </w:p>
          <w:p w14:paraId="2AED612F">
            <w:pPr>
              <w:tabs>
                <w:tab w:val="left" w:pos="840"/>
              </w:tabs>
              <w:spacing w:after="0"/>
              <w:jc w:val="center"/>
              <w:rPr>
                <w:rFonts w:ascii="Times New Roman" w:hAnsi="Times New Roman" w:eastAsia="Times New Roman"/>
                <w:b/>
                <w:sz w:val="28"/>
                <w:szCs w:val="28"/>
                <w:lang w:val="pt-BR"/>
              </w:rPr>
            </w:pPr>
          </w:p>
          <w:p w14:paraId="6FB61FF6">
            <w:pPr>
              <w:tabs>
                <w:tab w:val="left" w:pos="840"/>
              </w:tabs>
              <w:spacing w:after="0"/>
              <w:jc w:val="center"/>
              <w:rPr>
                <w:rFonts w:ascii="Times New Roman" w:hAnsi="Times New Roman" w:eastAsia="Times New Roman"/>
                <w:b/>
                <w:sz w:val="28"/>
                <w:szCs w:val="28"/>
                <w:lang w:val="pt-BR"/>
              </w:rPr>
            </w:pPr>
            <w:r>
              <w:rPr>
                <w:rFonts w:ascii="Times New Roman" w:hAnsi="Times New Roman" w:eastAsia="Times New Roman"/>
                <w:b/>
                <w:sz w:val="28"/>
                <w:szCs w:val="28"/>
                <w:lang w:val="pt-BR"/>
              </w:rPr>
              <w:t>Nguyễn Thị Minh Khanh</w:t>
            </w:r>
          </w:p>
        </w:tc>
        <w:tc>
          <w:tcPr>
            <w:tcW w:w="4786" w:type="dxa"/>
          </w:tcPr>
          <w:p w14:paraId="38F5230B">
            <w:pPr>
              <w:tabs>
                <w:tab w:val="left" w:pos="840"/>
              </w:tabs>
              <w:spacing w:after="0"/>
              <w:jc w:val="center"/>
              <w:rPr>
                <w:rFonts w:ascii="Times New Roman" w:hAnsi="Times New Roman" w:eastAsia="Times New Roman"/>
                <w:b/>
                <w:sz w:val="28"/>
                <w:szCs w:val="28"/>
                <w:lang w:val="pt-BR"/>
              </w:rPr>
            </w:pPr>
            <w:r>
              <w:rPr>
                <w:rFonts w:ascii="Times New Roman" w:hAnsi="Times New Roman" w:eastAsia="Times New Roman"/>
                <w:b/>
                <w:sz w:val="28"/>
                <w:szCs w:val="28"/>
                <w:lang w:val="pt-BR"/>
              </w:rPr>
              <w:t>CHỦ TỌA</w:t>
            </w:r>
          </w:p>
          <w:p w14:paraId="2F4E2E72">
            <w:pPr>
              <w:tabs>
                <w:tab w:val="left" w:pos="840"/>
              </w:tabs>
              <w:spacing w:after="0"/>
              <w:jc w:val="center"/>
              <w:rPr>
                <w:rFonts w:ascii="Times New Roman" w:hAnsi="Times New Roman" w:eastAsia="Times New Roman"/>
                <w:b/>
                <w:sz w:val="28"/>
                <w:szCs w:val="28"/>
                <w:lang w:val="pt-BR"/>
              </w:rPr>
            </w:pPr>
            <w:r>
              <w:rPr>
                <w:rFonts w:ascii="Times New Roman" w:hAnsi="Times New Roman" w:eastAsia="Times New Roman"/>
                <w:b/>
                <w:sz w:val="28"/>
                <w:szCs w:val="28"/>
                <w:lang w:val="pt-BR"/>
              </w:rPr>
              <w:t>BÍ THƯ CHI BỘ</w:t>
            </w:r>
          </w:p>
          <w:p w14:paraId="65588FE6">
            <w:pPr>
              <w:tabs>
                <w:tab w:val="left" w:pos="840"/>
              </w:tabs>
              <w:spacing w:after="0"/>
              <w:jc w:val="center"/>
              <w:rPr>
                <w:rFonts w:ascii="Times New Roman" w:hAnsi="Times New Roman" w:eastAsia="Times New Roman"/>
                <w:b/>
                <w:sz w:val="28"/>
                <w:szCs w:val="28"/>
                <w:lang w:val="pt-BR"/>
              </w:rPr>
            </w:pPr>
          </w:p>
          <w:p w14:paraId="11954525">
            <w:pPr>
              <w:tabs>
                <w:tab w:val="left" w:pos="840"/>
              </w:tabs>
              <w:spacing w:after="0"/>
              <w:jc w:val="center"/>
              <w:rPr>
                <w:rFonts w:ascii="Times New Roman" w:hAnsi="Times New Roman" w:eastAsia="Times New Roman"/>
                <w:b/>
                <w:sz w:val="28"/>
                <w:szCs w:val="28"/>
                <w:lang w:val="pt-BR"/>
              </w:rPr>
            </w:pPr>
          </w:p>
          <w:p w14:paraId="268A6712">
            <w:pPr>
              <w:tabs>
                <w:tab w:val="left" w:pos="840"/>
              </w:tabs>
              <w:spacing w:after="0"/>
              <w:jc w:val="center"/>
              <w:rPr>
                <w:rFonts w:ascii="Times New Roman" w:hAnsi="Times New Roman" w:eastAsia="Times New Roman"/>
                <w:b/>
                <w:sz w:val="28"/>
                <w:szCs w:val="28"/>
                <w:lang w:val="pt-BR"/>
              </w:rPr>
            </w:pPr>
          </w:p>
          <w:p w14:paraId="26A0F415">
            <w:pPr>
              <w:tabs>
                <w:tab w:val="left" w:pos="840"/>
              </w:tabs>
              <w:spacing w:after="0"/>
              <w:jc w:val="center"/>
              <w:rPr>
                <w:rFonts w:ascii="Times New Roman" w:hAnsi="Times New Roman" w:eastAsia="Times New Roman"/>
                <w:b/>
                <w:sz w:val="28"/>
                <w:szCs w:val="28"/>
                <w:lang w:val="pt-BR"/>
              </w:rPr>
            </w:pPr>
            <w:r>
              <w:rPr>
                <w:rFonts w:ascii="Times New Roman" w:hAnsi="Times New Roman" w:eastAsia="Times New Roman"/>
                <w:b/>
                <w:sz w:val="28"/>
                <w:szCs w:val="28"/>
                <w:lang w:val="pt-BR"/>
              </w:rPr>
              <w:t>Vũ Thị Minh Huệ</w:t>
            </w:r>
          </w:p>
        </w:tc>
      </w:tr>
    </w:tbl>
    <w:p w14:paraId="031E31D9">
      <w:pPr>
        <w:tabs>
          <w:tab w:val="left" w:pos="840"/>
        </w:tabs>
        <w:spacing w:after="0"/>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ab/>
      </w:r>
      <w:r>
        <w:rPr>
          <w:rFonts w:ascii="Times New Roman" w:hAnsi="Times New Roman" w:eastAsia="Times New Roman"/>
          <w:b/>
          <w:sz w:val="28"/>
          <w:szCs w:val="28"/>
          <w:lang w:val="pt-BR"/>
        </w:rPr>
        <w:t xml:space="preserve"> </w:t>
      </w:r>
    </w:p>
    <w:p w14:paraId="386B0F93">
      <w:pPr>
        <w:tabs>
          <w:tab w:val="left" w:pos="840"/>
        </w:tabs>
        <w:spacing w:after="0"/>
        <w:jc w:val="both"/>
        <w:rPr>
          <w:rFonts w:ascii="Times New Roman" w:hAnsi="Times New Roman" w:eastAsia="Times New Roman"/>
          <w:sz w:val="28"/>
          <w:szCs w:val="28"/>
          <w:lang w:val="pt-BR"/>
        </w:rPr>
      </w:pPr>
    </w:p>
    <w:p w14:paraId="7E4147A7">
      <w:pPr>
        <w:tabs>
          <w:tab w:val="left" w:pos="840"/>
        </w:tabs>
        <w:spacing w:after="0"/>
        <w:jc w:val="both"/>
        <w:rPr>
          <w:rFonts w:ascii="Times New Roman" w:hAnsi="Times New Roman" w:eastAsia="Times New Roman"/>
          <w:sz w:val="28"/>
          <w:szCs w:val="28"/>
          <w:lang w:val="pt-BR"/>
        </w:rPr>
      </w:pPr>
    </w:p>
    <w:p w14:paraId="2966CCED">
      <w:pPr>
        <w:tabs>
          <w:tab w:val="left" w:pos="840"/>
        </w:tabs>
        <w:spacing w:after="0"/>
        <w:jc w:val="both"/>
        <w:rPr>
          <w:rFonts w:ascii="Times New Roman" w:hAnsi="Times New Roman" w:eastAsia="Times New Roman"/>
          <w:b/>
          <w:sz w:val="28"/>
          <w:szCs w:val="28"/>
          <w:lang w:val="pt-BR"/>
        </w:rPr>
      </w:pPr>
      <w:r>
        <w:rPr>
          <w:rFonts w:ascii="Times New Roman" w:hAnsi="Times New Roman" w:eastAsia="Times New Roman"/>
          <w:sz w:val="28"/>
          <w:szCs w:val="28"/>
          <w:lang w:val="pt-BR"/>
        </w:rPr>
        <w:t xml:space="preserve">            </w:t>
      </w:r>
    </w:p>
    <w:p w14:paraId="67D0724B">
      <w:pPr>
        <w:spacing w:after="0"/>
        <w:ind w:firstLine="603"/>
        <w:jc w:val="both"/>
        <w:rPr>
          <w:rFonts w:ascii="Times New Roman" w:hAnsi="Times New Roman" w:eastAsia="Times New Roman"/>
          <w:sz w:val="28"/>
          <w:szCs w:val="28"/>
          <w:lang w:val="nl-NL"/>
        </w:rPr>
      </w:pPr>
    </w:p>
    <w:p w14:paraId="42BD8B0D">
      <w:pPr>
        <w:spacing w:after="0"/>
        <w:ind w:firstLine="603"/>
        <w:jc w:val="both"/>
        <w:rPr>
          <w:rFonts w:ascii="Times New Roman" w:hAnsi="Times New Roman" w:eastAsia="Times New Roman"/>
          <w:sz w:val="28"/>
          <w:szCs w:val="28"/>
          <w:lang w:val="nl-NL"/>
        </w:rPr>
      </w:pPr>
    </w:p>
    <w:p w14:paraId="7C8C4976">
      <w:pPr>
        <w:spacing w:after="0"/>
        <w:ind w:firstLine="603"/>
        <w:jc w:val="both"/>
        <w:rPr>
          <w:rFonts w:ascii="Times New Roman" w:hAnsi="Times New Roman" w:eastAsia="Times New Roman"/>
          <w:sz w:val="28"/>
          <w:szCs w:val="28"/>
          <w:lang w:val="nl-NL"/>
        </w:rPr>
      </w:pPr>
    </w:p>
    <w:p w14:paraId="5EB4C94D">
      <w:pPr>
        <w:spacing w:after="0"/>
        <w:ind w:firstLine="603"/>
        <w:jc w:val="both"/>
        <w:rPr>
          <w:rFonts w:ascii="Times New Roman" w:hAnsi="Times New Roman" w:eastAsia="Times New Roman"/>
          <w:sz w:val="28"/>
          <w:szCs w:val="28"/>
          <w:lang w:val="nl-NL"/>
        </w:rPr>
      </w:pPr>
    </w:p>
    <w:p w14:paraId="60947CC1">
      <w:pPr>
        <w:spacing w:after="0"/>
        <w:ind w:firstLine="603"/>
        <w:jc w:val="both"/>
        <w:rPr>
          <w:rFonts w:ascii="Times New Roman" w:hAnsi="Times New Roman" w:eastAsia="Times New Roman"/>
          <w:sz w:val="28"/>
          <w:szCs w:val="28"/>
          <w:lang w:val="nl-NL"/>
        </w:rPr>
      </w:pPr>
    </w:p>
    <w:p w14:paraId="26D6D721">
      <w:pPr>
        <w:spacing w:after="0"/>
        <w:ind w:firstLine="603"/>
        <w:jc w:val="both"/>
        <w:rPr>
          <w:rFonts w:ascii="Times New Roman" w:hAnsi="Times New Roman" w:eastAsia="Times New Roman"/>
          <w:sz w:val="28"/>
          <w:szCs w:val="28"/>
          <w:lang w:val="nl-NL"/>
        </w:rPr>
      </w:pPr>
    </w:p>
    <w:p w14:paraId="189C8B49">
      <w:pPr>
        <w:spacing w:after="0"/>
        <w:ind w:firstLine="603"/>
        <w:jc w:val="both"/>
        <w:rPr>
          <w:rFonts w:ascii="Times New Roman" w:hAnsi="Times New Roman" w:eastAsia="Times New Roman"/>
          <w:sz w:val="28"/>
          <w:szCs w:val="28"/>
          <w:lang w:val="nl-NL"/>
        </w:rPr>
      </w:pPr>
    </w:p>
    <w:p w14:paraId="6BB813B8">
      <w:pPr>
        <w:tabs>
          <w:tab w:val="left" w:pos="840"/>
          <w:tab w:val="left" w:pos="2850"/>
        </w:tabs>
        <w:spacing w:after="0"/>
        <w:jc w:val="both"/>
        <w:rPr>
          <w:sz w:val="28"/>
          <w:szCs w:val="28"/>
          <w:lang w:val="pt-BR"/>
        </w:rPr>
      </w:pPr>
    </w:p>
    <w:tbl>
      <w:tblPr>
        <w:tblStyle w:val="3"/>
        <w:tblpPr w:leftFromText="180" w:rightFromText="180" w:vertAnchor="text" w:horzAnchor="margin" w:tblpXSpec="center" w:tblpY="-127"/>
        <w:tblW w:w="9441" w:type="dxa"/>
        <w:tblInd w:w="0" w:type="dxa"/>
        <w:tblLayout w:type="autofit"/>
        <w:tblCellMar>
          <w:top w:w="0" w:type="dxa"/>
          <w:left w:w="108" w:type="dxa"/>
          <w:bottom w:w="0" w:type="dxa"/>
          <w:right w:w="108" w:type="dxa"/>
        </w:tblCellMar>
      </w:tblPr>
      <w:tblGrid>
        <w:gridCol w:w="3794"/>
        <w:gridCol w:w="5647"/>
      </w:tblGrid>
      <w:tr w14:paraId="4897A689">
        <w:trPr>
          <w:trHeight w:val="1289" w:hRule="atLeast"/>
        </w:trPr>
        <w:tc>
          <w:tcPr>
            <w:tcW w:w="3794" w:type="dxa"/>
          </w:tcPr>
          <w:p w14:paraId="0FD96C30">
            <w:pPr>
              <w:spacing w:after="0"/>
              <w:jc w:val="center"/>
              <w:rPr>
                <w:rFonts w:ascii="Times New Roman" w:hAnsi="Times New Roman"/>
                <w:sz w:val="26"/>
                <w:szCs w:val="26"/>
              </w:rPr>
            </w:pPr>
            <w:r>
              <w:rPr>
                <w:rFonts w:ascii="Times New Roman" w:hAnsi="Times New Roman"/>
                <w:sz w:val="26"/>
                <w:szCs w:val="26"/>
              </w:rPr>
              <w:t>UNBND XÃ ĐẠI XUYÊN</w:t>
            </w:r>
          </w:p>
          <w:p w14:paraId="2318281C">
            <w:pPr>
              <w:spacing w:after="0"/>
              <w:jc w:val="center"/>
              <w:rPr>
                <w:rFonts w:ascii="Times New Roman" w:hAnsi="Times New Roman"/>
                <w:sz w:val="26"/>
                <w:szCs w:val="26"/>
              </w:rPr>
            </w:pPr>
            <w:r>
              <w:rPr>
                <w:rFonts w:ascii="Times New Roman" w:hAnsi="Times New Roman"/>
                <w:sz w:val="26"/>
                <w:szCs w:val="26"/>
              </w:rPr>
              <mc:AlternateContent>
                <mc:Choice Requires="wps">
                  <w:drawing>
                    <wp:anchor distT="0" distB="0" distL="114300" distR="114300" simplePos="0" relativeHeight="251666432" behindDoc="0" locked="0" layoutInCell="1" allowOverlap="1">
                      <wp:simplePos x="0" y="0"/>
                      <wp:positionH relativeFrom="column">
                        <wp:posOffset>598170</wp:posOffset>
                      </wp:positionH>
                      <wp:positionV relativeFrom="paragraph">
                        <wp:posOffset>215265</wp:posOffset>
                      </wp:positionV>
                      <wp:extent cx="1104265" cy="0"/>
                      <wp:effectExtent l="0" t="0" r="19685" b="19050"/>
                      <wp:wrapNone/>
                      <wp:docPr id="3" name="Straight Connector 3"/>
                      <wp:cNvGraphicFramePr/>
                      <a:graphic xmlns:a="http://schemas.openxmlformats.org/drawingml/2006/main">
                        <a:graphicData uri="http://schemas.microsoft.com/office/word/2010/wordprocessingShape">
                          <wps:wsp>
                            <wps:cNvCnPr>
                              <a:cxnSpLocks noChangeShapeType="1"/>
                            </wps:cNvCnPr>
                            <wps:spPr bwMode="auto">
                              <a:xfrm flipV="1">
                                <a:off x="0" y="0"/>
                                <a:ext cx="1104293"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flip:y;margin-left:47.1pt;margin-top:16.95pt;height:0pt;width:86.95pt;z-index:251666432;mso-width-relative:page;mso-height-relative:page;" filled="f" stroked="t" coordsize="21600,21600" o:gfxdata="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JMkRrtYAAAAIAQAADwAAAAAAAAAB&#10;ACAAAAAiAAAAZHJzL2Rvd25yZXYueG1sUEsBAhQAFAAAAAgAh07iQEpIBY3ZAQAAtwMAAA4AAAAA&#10;AAAAAQAgAAAAJQEAAGRycy9lMm9Eb2MueG1sUEsFBgAAAAAGAAYAWQEAAHAFAAAAAA==&#10;">
                      <v:fill on="f" focussize="0,0"/>
                      <v:stroke color="#000000" joinstyle="round"/>
                      <v:imagedata o:title=""/>
                      <o:lock v:ext="edit" aspectratio="f"/>
                    </v:line>
                  </w:pict>
                </mc:Fallback>
              </mc:AlternateContent>
            </w:r>
            <w:r>
              <w:rPr>
                <w:rFonts w:ascii="Times New Roman" w:hAnsi="Times New Roman"/>
                <w:b/>
                <w:sz w:val="26"/>
                <w:szCs w:val="26"/>
              </w:rPr>
              <w:t>TRƯỜNG TH TRI THỦY</w:t>
            </w:r>
          </w:p>
          <w:p w14:paraId="70C77643">
            <w:pPr>
              <w:spacing w:after="0"/>
              <w:jc w:val="center"/>
              <w:rPr>
                <w:rFonts w:ascii="Times New Roman" w:hAnsi="Times New Roman"/>
                <w:sz w:val="26"/>
                <w:szCs w:val="26"/>
              </w:rPr>
            </w:pPr>
          </w:p>
          <w:p w14:paraId="2F10DC1B">
            <w:pPr>
              <w:spacing w:after="0"/>
              <w:jc w:val="center"/>
              <w:rPr>
                <w:rFonts w:ascii="Times New Roman" w:hAnsi="Times New Roman"/>
                <w:sz w:val="26"/>
                <w:szCs w:val="26"/>
              </w:rPr>
            </w:pPr>
            <w:r>
              <w:rPr>
                <w:rFonts w:ascii="Times New Roman" w:hAnsi="Times New Roman"/>
                <w:sz w:val="26"/>
                <w:szCs w:val="26"/>
              </w:rPr>
              <w:t>Số: 30/BB-THTT</w:t>
            </w:r>
          </w:p>
        </w:tc>
        <w:tc>
          <w:tcPr>
            <w:tcW w:w="5647" w:type="dxa"/>
          </w:tcPr>
          <w:p w14:paraId="34D8C3B6">
            <w:pPr>
              <w:spacing w:after="0"/>
              <w:jc w:val="center"/>
              <w:rPr>
                <w:rFonts w:ascii="Times New Roman" w:hAnsi="Times New Roman"/>
                <w:b/>
                <w:bCs/>
                <w:sz w:val="26"/>
                <w:szCs w:val="26"/>
              </w:rPr>
            </w:pPr>
            <w:r>
              <w:rPr>
                <w:rFonts w:ascii="Times New Roman" w:hAnsi="Times New Roman"/>
                <w:b/>
                <w:bCs/>
                <w:sz w:val="26"/>
                <w:szCs w:val="26"/>
              </w:rPr>
              <w:t>CỘNG HÒA XÃ HỘI CHỦ NGHĨA VIỆT NAM</w:t>
            </w:r>
          </w:p>
          <w:p w14:paraId="7AD8F707">
            <w:pPr>
              <w:spacing w:after="0"/>
              <w:ind w:hanging="21"/>
              <w:jc w:val="center"/>
              <w:rPr>
                <w:rFonts w:ascii="Times New Roman" w:hAnsi="Times New Roman"/>
                <w:sz w:val="26"/>
                <w:szCs w:val="26"/>
              </w:rPr>
            </w:pPr>
            <w:r>
              <w:rPr>
                <w:rFonts w:ascii="Times New Roman" w:hAnsi="Times New Roman"/>
                <w:sz w:val="26"/>
                <w:szCs w:val="26"/>
              </w:rPr>
              <mc:AlternateContent>
                <mc:Choice Requires="wps">
                  <w:drawing>
                    <wp:anchor distT="0" distB="0" distL="114300" distR="114300" simplePos="0" relativeHeight="251664384" behindDoc="0" locked="0" layoutInCell="1" allowOverlap="1">
                      <wp:simplePos x="0" y="0"/>
                      <wp:positionH relativeFrom="column">
                        <wp:posOffset>694055</wp:posOffset>
                      </wp:positionH>
                      <wp:positionV relativeFrom="paragraph">
                        <wp:posOffset>207645</wp:posOffset>
                      </wp:positionV>
                      <wp:extent cx="2019300" cy="0"/>
                      <wp:effectExtent l="0" t="0" r="19050" b="19050"/>
                      <wp:wrapNone/>
                      <wp:docPr id="6" name="Straight Connector 6"/>
                      <wp:cNvGraphicFramePr/>
                      <a:graphic xmlns:a="http://schemas.openxmlformats.org/drawingml/2006/main">
                        <a:graphicData uri="http://schemas.microsoft.com/office/word/2010/wordprocessingShape">
                          <wps:wsp>
                            <wps:cNvCnPr>
                              <a:cxnSpLocks noChangeShapeType="1"/>
                            </wps:cNvCnPr>
                            <wps:spPr bwMode="auto">
                              <a:xfrm>
                                <a:off x="0" y="0"/>
                                <a:ext cx="20193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54.65pt;margin-top:16.35pt;height:0pt;width:159pt;z-index:251664384;mso-width-relative:page;mso-height-relative:page;" filled="f" stroked="t" coordsize="21600,21600" o:gfxdata="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9jhoUtUAAAAJAQAADwAAAAAAAAABACAAAAAiAAAA&#10;ZHJzL2Rvd25yZXYueG1sUEsBAhQAFAAAAAgAh07iQOUgeTnRAQAArQMAAA4AAAAAAAAAAQAgAAAA&#10;JAEAAGRycy9lMm9Eb2MueG1sUEsFBgAAAAAGAAYAWQEAAGcFAAAAAA==&#10;">
                      <v:fill on="f" focussize="0,0"/>
                      <v:stroke color="#000000" joinstyle="round"/>
                      <v:imagedata o:title=""/>
                      <o:lock v:ext="edit" aspectratio="f"/>
                    </v:line>
                  </w:pict>
                </mc:Fallback>
              </mc:AlternateContent>
            </w:r>
            <w:r>
              <w:rPr>
                <w:rFonts w:ascii="Times New Roman" w:hAnsi="Times New Roman"/>
                <w:b/>
                <w:sz w:val="26"/>
                <w:szCs w:val="26"/>
              </w:rPr>
              <w:t>Độc lập – Tự do – Hạnh phúc</w:t>
            </w:r>
          </w:p>
          <w:p w14:paraId="7089C68B">
            <w:pPr>
              <w:spacing w:after="0"/>
              <w:jc w:val="center"/>
              <w:rPr>
                <w:rFonts w:ascii="Times New Roman" w:hAnsi="Times New Roman"/>
                <w:b/>
                <w:i/>
                <w:sz w:val="26"/>
                <w:szCs w:val="26"/>
              </w:rPr>
            </w:pPr>
          </w:p>
          <w:p w14:paraId="7092BE33">
            <w:pPr>
              <w:spacing w:after="0"/>
              <w:jc w:val="center"/>
              <w:rPr>
                <w:rFonts w:ascii="Times New Roman" w:hAnsi="Times New Roman"/>
                <w:i/>
                <w:sz w:val="26"/>
                <w:szCs w:val="26"/>
              </w:rPr>
            </w:pPr>
            <w:r>
              <w:rPr>
                <w:rFonts w:ascii="Times New Roman" w:hAnsi="Times New Roman"/>
                <w:i/>
                <w:sz w:val="26"/>
                <w:szCs w:val="26"/>
              </w:rPr>
              <w:t>Đại Xuyên, ngày 03 tháng 9 năm 2025</w:t>
            </w:r>
          </w:p>
        </w:tc>
      </w:tr>
    </w:tbl>
    <w:p w14:paraId="7CDCA0EB">
      <w:pPr>
        <w:spacing w:after="0"/>
        <w:jc w:val="center"/>
        <w:rPr>
          <w:rFonts w:ascii="Times New Roman" w:hAnsi="Times New Roman"/>
          <w:b/>
          <w:sz w:val="28"/>
          <w:szCs w:val="28"/>
        </w:rPr>
      </w:pPr>
    </w:p>
    <w:p w14:paraId="37165EB1">
      <w:pPr>
        <w:spacing w:after="0"/>
        <w:jc w:val="center"/>
        <w:rPr>
          <w:rFonts w:ascii="Times New Roman" w:hAnsi="Times New Roman"/>
          <w:b/>
          <w:sz w:val="28"/>
          <w:szCs w:val="28"/>
        </w:rPr>
      </w:pPr>
      <w:r>
        <w:rPr>
          <w:rFonts w:ascii="Times New Roman" w:hAnsi="Times New Roman"/>
          <w:b/>
          <w:sz w:val="28"/>
          <w:szCs w:val="28"/>
        </w:rPr>
        <w:t>TRÍCH BIÊN BẢN HỌP HỘI ĐỒNG SƯ PHẠM</w:t>
      </w:r>
    </w:p>
    <w:p w14:paraId="36DAE1A6">
      <w:pPr>
        <w:spacing w:after="0"/>
        <w:jc w:val="center"/>
        <w:rPr>
          <w:rFonts w:ascii="Times New Roman" w:hAnsi="Times New Roman"/>
          <w:b/>
          <w:sz w:val="28"/>
          <w:szCs w:val="28"/>
        </w:rPr>
      </w:pPr>
      <w:r>
        <w:rPr>
          <w:rFonts w:ascii="Times New Roman" w:hAnsi="Times New Roman"/>
          <w:b/>
          <w:sz w:val="28"/>
          <w:szCs w:val="28"/>
        </w:rPr>
        <w:t>V/v dự toán thu, chi - Năm học 2025 – 2026</w:t>
      </w:r>
    </w:p>
    <w:p w14:paraId="060F60AB">
      <w:pPr>
        <w:spacing w:after="0"/>
        <w:ind w:firstLine="720"/>
        <w:jc w:val="both"/>
        <w:rPr>
          <w:rFonts w:ascii="Times New Roman" w:hAnsi="Times New Roman"/>
          <w:b/>
          <w:sz w:val="28"/>
          <w:szCs w:val="28"/>
        </w:rPr>
      </w:pPr>
    </w:p>
    <w:p w14:paraId="16FC3EEA">
      <w:pPr>
        <w:spacing w:after="0"/>
        <w:jc w:val="both"/>
        <w:rPr>
          <w:rFonts w:ascii="Times New Roman" w:hAnsi="Times New Roman"/>
          <w:b/>
          <w:sz w:val="28"/>
          <w:szCs w:val="28"/>
        </w:rPr>
      </w:pPr>
      <w:r>
        <w:rPr>
          <w:rFonts w:ascii="Times New Roman" w:hAnsi="Times New Roman"/>
          <w:b/>
          <w:sz w:val="28"/>
          <w:szCs w:val="28"/>
        </w:rPr>
        <w:t>A. THỜI GIAN, ĐỊA ĐIỂM</w:t>
      </w:r>
    </w:p>
    <w:p w14:paraId="660652B9">
      <w:pPr>
        <w:spacing w:after="0"/>
        <w:jc w:val="both"/>
        <w:rPr>
          <w:rFonts w:ascii="Times New Roman" w:hAnsi="Times New Roman"/>
          <w:sz w:val="28"/>
          <w:szCs w:val="28"/>
        </w:rPr>
      </w:pPr>
      <w:r>
        <w:rPr>
          <w:rFonts w:ascii="Times New Roman" w:hAnsi="Times New Roman"/>
          <w:b/>
          <w:sz w:val="28"/>
          <w:szCs w:val="28"/>
        </w:rPr>
        <w:tab/>
      </w:r>
      <w:r>
        <w:rPr>
          <w:rFonts w:ascii="Times New Roman" w:hAnsi="Times New Roman"/>
          <w:sz w:val="28"/>
          <w:szCs w:val="28"/>
        </w:rPr>
        <w:t>-  14 giờ 30 phút, ngày 03 tháng  9 năm 2025</w:t>
      </w:r>
    </w:p>
    <w:p w14:paraId="1BA07A7F">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Tại văn phòng trường Tiểu học Tri Thủy</w:t>
      </w:r>
    </w:p>
    <w:p w14:paraId="76881434">
      <w:pPr>
        <w:spacing w:after="0"/>
        <w:jc w:val="both"/>
        <w:rPr>
          <w:rFonts w:ascii="Times New Roman" w:hAnsi="Times New Roman"/>
          <w:b/>
          <w:sz w:val="28"/>
          <w:szCs w:val="28"/>
        </w:rPr>
      </w:pPr>
      <w:r>
        <w:rPr>
          <w:rFonts w:ascii="Times New Roman" w:hAnsi="Times New Roman"/>
          <w:b/>
          <w:sz w:val="28"/>
          <w:szCs w:val="28"/>
        </w:rPr>
        <w:t>B. THÀNH PHẦN</w:t>
      </w:r>
    </w:p>
    <w:p w14:paraId="5D7C0653">
      <w:pPr>
        <w:spacing w:after="0"/>
        <w:ind w:firstLine="720"/>
        <w:jc w:val="both"/>
        <w:rPr>
          <w:rFonts w:ascii="Times New Roman" w:hAnsi="Times New Roman"/>
          <w:sz w:val="28"/>
          <w:szCs w:val="28"/>
        </w:rPr>
      </w:pPr>
      <w:r>
        <w:rPr>
          <w:rFonts w:ascii="Times New Roman" w:hAnsi="Times New Roman"/>
          <w:sz w:val="28"/>
          <w:szCs w:val="28"/>
        </w:rPr>
        <w:t>- Chủ tọa:  đ/c Vũ Thị Minh Huệ – Hiệu trưởng;</w:t>
      </w:r>
    </w:p>
    <w:p w14:paraId="7A0B8CAB">
      <w:pPr>
        <w:spacing w:after="0"/>
        <w:ind w:firstLine="720"/>
        <w:jc w:val="both"/>
        <w:rPr>
          <w:rFonts w:ascii="Times New Roman" w:hAnsi="Times New Roman"/>
          <w:sz w:val="28"/>
          <w:szCs w:val="28"/>
        </w:rPr>
      </w:pPr>
      <w:r>
        <w:rPr>
          <w:rFonts w:ascii="Times New Roman" w:hAnsi="Times New Roman"/>
          <w:sz w:val="28"/>
          <w:szCs w:val="28"/>
        </w:rPr>
        <w:t>- Thư kí hội đồng: đ/c Nguyễn Thị Minh Khanh – Giáo viên;</w:t>
      </w:r>
    </w:p>
    <w:p w14:paraId="28207941">
      <w:pPr>
        <w:numPr>
          <w:ilvl w:val="0"/>
          <w:numId w:val="1"/>
        </w:numPr>
        <w:tabs>
          <w:tab w:val="left" w:pos="851"/>
        </w:tabs>
        <w:spacing w:after="0"/>
        <w:ind w:left="0" w:firstLine="720"/>
        <w:jc w:val="both"/>
        <w:rPr>
          <w:rFonts w:ascii="Times New Roman" w:hAnsi="Times New Roman"/>
          <w:b/>
          <w:sz w:val="28"/>
          <w:szCs w:val="28"/>
        </w:rPr>
      </w:pPr>
      <w:r>
        <w:rPr>
          <w:rFonts w:ascii="Times New Roman" w:hAnsi="Times New Roman"/>
          <w:sz w:val="28"/>
          <w:szCs w:val="28"/>
        </w:rPr>
        <w:t xml:space="preserve"> Gồm: 44/44  CB, GV, NV. Vắng: 0</w:t>
      </w:r>
    </w:p>
    <w:p w14:paraId="00D87348">
      <w:pPr>
        <w:spacing w:after="0"/>
        <w:jc w:val="both"/>
        <w:rPr>
          <w:rFonts w:ascii="Times New Roman" w:hAnsi="Times New Roman"/>
          <w:b/>
          <w:sz w:val="28"/>
          <w:szCs w:val="28"/>
        </w:rPr>
      </w:pPr>
      <w:r>
        <w:rPr>
          <w:rFonts w:ascii="Times New Roman" w:hAnsi="Times New Roman"/>
          <w:b/>
          <w:sz w:val="28"/>
          <w:szCs w:val="28"/>
        </w:rPr>
        <w:t>C. NỘI DUNG</w:t>
      </w:r>
    </w:p>
    <w:p w14:paraId="0ACB3B45">
      <w:pPr>
        <w:tabs>
          <w:tab w:val="left" w:pos="840"/>
          <w:tab w:val="left" w:pos="2850"/>
        </w:tabs>
        <w:spacing w:after="0"/>
        <w:ind w:firstLine="709"/>
        <w:jc w:val="both"/>
        <w:rPr>
          <w:rFonts w:ascii="Times New Roman" w:hAnsi="Times New Roman" w:eastAsia="Times New Roman"/>
          <w:sz w:val="28"/>
          <w:szCs w:val="28"/>
          <w:lang w:val="de-DE"/>
        </w:rPr>
      </w:pPr>
      <w:r>
        <w:rPr>
          <w:rFonts w:ascii="Times New Roman" w:hAnsi="Times New Roman" w:eastAsia="Times New Roman"/>
          <w:sz w:val="28"/>
          <w:szCs w:val="28"/>
          <w:lang w:val="de-DE"/>
        </w:rPr>
        <w:t>Đ/c Hiệu trưởng thông qua các văn bản làm căn cứ để xây dựng:</w:t>
      </w:r>
    </w:p>
    <w:p w14:paraId="31AD7CB1">
      <w:pPr>
        <w:tabs>
          <w:tab w:val="left" w:pos="840"/>
          <w:tab w:val="left" w:pos="2850"/>
        </w:tabs>
        <w:spacing w:after="0"/>
        <w:ind w:firstLine="709"/>
        <w:jc w:val="both"/>
        <w:rPr>
          <w:rFonts w:ascii="Times New Roman" w:hAnsi="Times New Roman"/>
          <w:sz w:val="28"/>
          <w:szCs w:val="28"/>
        </w:rPr>
      </w:pPr>
      <w:r>
        <w:rPr>
          <w:rFonts w:ascii="Times New Roman" w:hAnsi="Times New Roman" w:eastAsia="Times New Roman"/>
          <w:sz w:val="28"/>
          <w:szCs w:val="28"/>
          <w:lang w:val="de-DE"/>
        </w:rPr>
        <w:t xml:space="preserve"> - Thông tư số 55/2011/TT-BGD&amp;ĐT ngày 22/11/2011 của Bộ GD&amp;ĐT về ban hành Điều lệ hoạt động Ban đại diện CMHS;</w:t>
      </w:r>
      <w:r>
        <w:rPr>
          <w:rFonts w:ascii="Times New Roman" w:hAnsi="Times New Roman"/>
          <w:sz w:val="28"/>
          <w:szCs w:val="28"/>
        </w:rPr>
        <w:t xml:space="preserve"> </w:t>
      </w:r>
    </w:p>
    <w:p w14:paraId="6795613C">
      <w:pPr>
        <w:spacing w:after="0"/>
        <w:ind w:firstLine="709"/>
        <w:contextualSpacing/>
        <w:jc w:val="both"/>
        <w:rPr>
          <w:rFonts w:ascii="Times New Roman" w:hAnsi="Times New Roman"/>
          <w:iCs/>
          <w:sz w:val="28"/>
          <w:szCs w:val="28"/>
          <w:lang w:val="de-DE"/>
        </w:rPr>
      </w:pPr>
      <w:r>
        <w:rPr>
          <w:rFonts w:ascii="Times New Roman" w:hAnsi="Times New Roman"/>
          <w:iCs/>
          <w:sz w:val="28"/>
          <w:szCs w:val="28"/>
          <w:lang w:val="de-DE"/>
        </w:rPr>
        <w:t>- Thông tư số 09/2024/TT-BGD&amp;ĐT ngày 03 tháng 6 năm 2024 của Bộ GD&amp;ĐT về ban hành quy định về công khai trong hoạt động của cơ sở giáo dục trong hệ thống giáo dục quốc dân;</w:t>
      </w:r>
    </w:p>
    <w:p w14:paraId="68C03591">
      <w:pPr>
        <w:tabs>
          <w:tab w:val="left" w:pos="840"/>
          <w:tab w:val="left" w:pos="2850"/>
        </w:tabs>
        <w:spacing w:after="0"/>
        <w:ind w:firstLine="709"/>
        <w:jc w:val="both"/>
        <w:rPr>
          <w:rFonts w:ascii="Times New Roman" w:hAnsi="Times New Roman" w:eastAsia="Times New Roman"/>
          <w:sz w:val="28"/>
          <w:szCs w:val="28"/>
          <w:lang w:val="de-DE"/>
        </w:rPr>
      </w:pPr>
      <w:r>
        <w:rPr>
          <w:rFonts w:ascii="Times New Roman" w:hAnsi="Times New Roman" w:eastAsia="Times New Roman"/>
          <w:sz w:val="28"/>
          <w:szCs w:val="28"/>
          <w:lang w:val="de-DE"/>
        </w:rPr>
        <w:t>- Nghị quyết số 03/2024/NQ-HĐND ngày 29/3/2024 của HĐND thành phố quy định danh mục các khoản thu và mức thu, cơ chế quản lý thu chi đối với các dịch vụ hỗ trợ hoạt động giáo dục, đào tạo tại cơ sở giáo dục mầm non, giáo dục phổ thông công lập của thành phố Hà Nội;</w:t>
      </w:r>
    </w:p>
    <w:p w14:paraId="24AA37B1">
      <w:pPr>
        <w:tabs>
          <w:tab w:val="left" w:pos="709"/>
          <w:tab w:val="left" w:pos="2850"/>
        </w:tabs>
        <w:spacing w:after="0"/>
        <w:ind w:firstLine="709"/>
        <w:jc w:val="both"/>
        <w:rPr>
          <w:rFonts w:ascii="Times New Roman" w:hAnsi="Times New Roman" w:eastAsia="Times New Roman"/>
          <w:color w:val="000000" w:themeColor="text1"/>
          <w:sz w:val="28"/>
          <w:szCs w:val="28"/>
          <w:lang w:val="de-DE"/>
          <w14:textFill>
            <w14:solidFill>
              <w14:schemeClr w14:val="tx1"/>
            </w14:solidFill>
          </w14:textFill>
        </w:rPr>
      </w:pPr>
      <w:r>
        <w:rPr>
          <w:rFonts w:ascii="Times New Roman" w:hAnsi="Times New Roman" w:eastAsia="Times New Roman"/>
          <w:sz w:val="28"/>
          <w:szCs w:val="28"/>
          <w:lang w:val="de-DE"/>
        </w:rPr>
        <w:t xml:space="preserve">- </w:t>
      </w:r>
      <w:r>
        <w:rPr>
          <w:rFonts w:ascii="Times New Roman" w:hAnsi="Times New Roman" w:eastAsia="Times New Roman"/>
          <w:color w:val="000000" w:themeColor="text1"/>
          <w:sz w:val="28"/>
          <w:szCs w:val="28"/>
          <w:lang w:val="de-DE"/>
          <w14:textFill>
            <w14:solidFill>
              <w14:schemeClr w14:val="tx1"/>
            </w14:solidFill>
          </w14:textFill>
        </w:rPr>
        <w:t>Thực hiện Văn bản số 3375/SGDĐT-KHTC ngày 26 tháng 8 năm 2025 của Sở Giáo dục và Đào tạo về việc hướng dẫn tăng cường công tác thu chi năm học 2025-2026.</w:t>
      </w:r>
    </w:p>
    <w:p w14:paraId="390CE0D8">
      <w:pPr>
        <w:spacing w:after="0"/>
        <w:ind w:firstLine="720"/>
        <w:jc w:val="both"/>
        <w:rPr>
          <w:rFonts w:ascii="Times New Roman" w:hAnsi="Times New Roman"/>
          <w:sz w:val="28"/>
          <w:szCs w:val="28"/>
          <w:lang w:val="vi-VN"/>
        </w:rPr>
      </w:pPr>
      <w:r>
        <w:rPr>
          <w:rFonts w:ascii="Times New Roman" w:hAnsi="Times New Roman"/>
          <w:sz w:val="28"/>
          <w:szCs w:val="28"/>
          <w:lang w:val="nl-NL"/>
        </w:rPr>
        <w:t>Căn cứ nghị quyết chi bộ ngày 03  tháng 9 năm 2025;</w:t>
      </w:r>
    </w:p>
    <w:p w14:paraId="3E1AA38C">
      <w:pPr>
        <w:tabs>
          <w:tab w:val="left" w:pos="840"/>
          <w:tab w:val="left" w:pos="2850"/>
        </w:tabs>
        <w:spacing w:after="0"/>
        <w:jc w:val="both"/>
        <w:rPr>
          <w:rFonts w:ascii="Times New Roman" w:hAnsi="Times New Roman"/>
          <w:sz w:val="28"/>
          <w:szCs w:val="28"/>
        </w:rPr>
      </w:pPr>
      <w:r>
        <w:rPr>
          <w:rFonts w:ascii="Times New Roman" w:hAnsi="Times New Roman"/>
          <w:sz w:val="28"/>
          <w:szCs w:val="28"/>
          <w:lang w:val="vi-VN"/>
        </w:rPr>
        <w:t xml:space="preserve">          </w:t>
      </w:r>
      <w:r>
        <w:rPr>
          <w:rFonts w:ascii="Times New Roman" w:hAnsi="Times New Roman"/>
          <w:sz w:val="28"/>
          <w:szCs w:val="28"/>
          <w:lang w:val="de-DE"/>
        </w:rPr>
        <w:t xml:space="preserve">Căn cứ nghị quyết họp hội đồng sư phạm ngày 03  tháng 9  năm 2025; </w:t>
      </w:r>
    </w:p>
    <w:p w14:paraId="1F010CF9">
      <w:pPr>
        <w:spacing w:after="0"/>
        <w:ind w:firstLine="603"/>
        <w:jc w:val="both"/>
        <w:rPr>
          <w:rFonts w:ascii="Times New Roman" w:hAnsi="Times New Roman" w:eastAsia="Times New Roman"/>
          <w:sz w:val="28"/>
          <w:szCs w:val="28"/>
          <w:lang w:val="nl-NL"/>
        </w:rPr>
      </w:pPr>
      <w:r>
        <w:rPr>
          <w:rFonts w:ascii="Times New Roman" w:hAnsi="Times New Roman"/>
          <w:sz w:val="28"/>
          <w:szCs w:val="28"/>
          <w:lang w:val="de-DE"/>
        </w:rPr>
        <w:t xml:space="preserve">  Trường Tiểu học Tri Thủy trích nghị quyết kế hoạch </w:t>
      </w:r>
      <w:r>
        <w:rPr>
          <w:rFonts w:ascii="Times New Roman" w:hAnsi="Times New Roman"/>
          <w:sz w:val="28"/>
          <w:szCs w:val="28"/>
          <w:lang w:val="pt-BR"/>
        </w:rPr>
        <w:t xml:space="preserve">thu - chi </w:t>
      </w:r>
      <w:r>
        <w:rPr>
          <w:rFonts w:ascii="Times New Roman" w:hAnsi="Times New Roman" w:eastAsia="Times New Roman"/>
          <w:i/>
          <w:sz w:val="28"/>
          <w:szCs w:val="28"/>
          <w:lang w:val="de-DE"/>
        </w:rPr>
        <w:t xml:space="preserve"> </w:t>
      </w:r>
      <w:r>
        <w:rPr>
          <w:rFonts w:ascii="Times New Roman" w:hAnsi="Times New Roman" w:eastAsia="Times New Roman"/>
          <w:sz w:val="28"/>
          <w:szCs w:val="28"/>
          <w:lang w:val="nl-NL"/>
        </w:rPr>
        <w:t xml:space="preserve">năm học </w:t>
      </w:r>
      <w:r>
        <w:rPr>
          <w:rFonts w:ascii="Times New Roman" w:hAnsi="Times New Roman" w:eastAsia="Times New Roman"/>
          <w:sz w:val="28"/>
          <w:szCs w:val="28"/>
          <w:lang w:val="de-DE"/>
        </w:rPr>
        <w:t xml:space="preserve">2025-2026 </w:t>
      </w:r>
      <w:r>
        <w:rPr>
          <w:rFonts w:ascii="Times New Roman" w:hAnsi="Times New Roman" w:eastAsia="Times New Roman"/>
          <w:sz w:val="28"/>
          <w:szCs w:val="28"/>
          <w:lang w:val="nl-NL"/>
        </w:rPr>
        <w:t>như sau:</w:t>
      </w:r>
    </w:p>
    <w:p w14:paraId="4F4B2FCB">
      <w:pPr>
        <w:tabs>
          <w:tab w:val="left" w:pos="567"/>
          <w:tab w:val="left" w:pos="840"/>
          <w:tab w:val="left" w:pos="2850"/>
        </w:tabs>
        <w:spacing w:after="0"/>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 xml:space="preserve"> I. Công tác quản lý, chỉ đạo:</w:t>
      </w:r>
    </w:p>
    <w:p w14:paraId="12756AB9">
      <w:pPr>
        <w:tabs>
          <w:tab w:val="left" w:pos="567"/>
          <w:tab w:val="left" w:pos="709"/>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xml:space="preserve">- Họp cấp ủy dự trù kinh phí thu, chi; thông qua họp chi bộ, Hội đồng sư phạm, </w:t>
      </w:r>
    </w:p>
    <w:p w14:paraId="3D8BE4DE">
      <w:pPr>
        <w:tabs>
          <w:tab w:val="left" w:pos="567"/>
          <w:tab w:val="left" w:pos="709"/>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Họp Ban đại diện cha mẹ học sinh của trường để thống nhất. Sau đó tiến hành họp phụ huynh học sinh các lớp để thống nhất các khoản thu.</w:t>
      </w:r>
    </w:p>
    <w:p w14:paraId="3AD7F230">
      <w:pPr>
        <w:tabs>
          <w:tab w:val="left" w:pos="709"/>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Cho đăng kí theo nhu cầu.</w:t>
      </w:r>
    </w:p>
    <w:p w14:paraId="1A919275">
      <w:pPr>
        <w:tabs>
          <w:tab w:val="left" w:pos="709"/>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Tổng hợp số liệu, lập tờ trình đề nghị các cấp có thẩm quyền xem xét, cho ý kiến phê duyệt thực hiện.</w:t>
      </w:r>
    </w:p>
    <w:p w14:paraId="5DAC5F3B">
      <w:pPr>
        <w:tabs>
          <w:tab w:val="left" w:pos="709"/>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Niêm yết công khai tại nhà trường về kế hoạch thu chi.</w:t>
      </w:r>
    </w:p>
    <w:p w14:paraId="38CE3446">
      <w:pPr>
        <w:tabs>
          <w:tab w:val="left" w:pos="709"/>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Bộ phận tài vụ thực hiện nghiêm túc các quy trình, thủ tục và hướng dẫn CMHS thu tiền học phí trên phần mềm Enetpay.vn, mở đủ, đúng hệ thống sổ sách thu, chi tài chính theo đúng quy định của nhà nước. Hiệu trưởng nhà trường chịu trách nhiệm điều hành, kiểm tra, giám sát và điều chỉnh kịp thời những vướng mắc trong quá trình thực hiện.</w:t>
      </w:r>
    </w:p>
    <w:p w14:paraId="0A8D45D7">
      <w:pPr>
        <w:tabs>
          <w:tab w:val="left" w:pos="709"/>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Ban thanh tra nhân dân chịu trách nhiệm giám sát và phản ánh mọi thắc mắc về BGH, đồng thời hội ý thống nhất biện pháp khắc phục và giải quyết các khiếu kiện có thể xảy ra.</w:t>
      </w:r>
    </w:p>
    <w:p w14:paraId="68BCF0F7">
      <w:pPr>
        <w:tabs>
          <w:tab w:val="left" w:pos="709"/>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Các đồng chí GVCN có trách nhiệm tuyên truyền tới CMHS để đảm bảo quyền lợi được học tập cho các em.</w:t>
      </w:r>
    </w:p>
    <w:p w14:paraId="337525D9">
      <w:pPr>
        <w:tabs>
          <w:tab w:val="left" w:pos="840"/>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Mọi thắc mắc xin được phản ánh trực tiếp hoặc bằng văn bản gửi về cấp ủy chi bộ và nhà trường có trách nhiệm giải đáp kịp thời, đúng quy định.</w:t>
      </w:r>
    </w:p>
    <w:p w14:paraId="3039C1D0">
      <w:pPr>
        <w:tabs>
          <w:tab w:val="left" w:pos="709"/>
        </w:tabs>
        <w:spacing w:after="0"/>
        <w:jc w:val="both"/>
        <w:rPr>
          <w:rFonts w:ascii="Times New Roman" w:hAnsi="Times New Roman"/>
          <w:i/>
          <w:sz w:val="28"/>
          <w:szCs w:val="28"/>
          <w:lang w:val="pt-BR"/>
        </w:rPr>
      </w:pPr>
      <w:r>
        <w:rPr>
          <w:rFonts w:ascii="Times New Roman" w:hAnsi="Times New Roman"/>
          <w:b/>
          <w:sz w:val="28"/>
          <w:szCs w:val="28"/>
          <w:lang w:val="pt-BR"/>
        </w:rPr>
        <w:tab/>
      </w:r>
      <w:r>
        <w:rPr>
          <w:rFonts w:ascii="Times New Roman" w:hAnsi="Times New Roman"/>
          <w:i/>
          <w:sz w:val="28"/>
          <w:szCs w:val="28"/>
          <w:lang w:val="pt-BR"/>
        </w:rPr>
        <w:t>Các danh mục thu được dán niêm yết công khai tại trường ngay sau khi kế hoạch thu chi của nhà trường được các cấp có thẩm quyền phê duyệt.</w:t>
      </w:r>
    </w:p>
    <w:p w14:paraId="160645EA">
      <w:pPr>
        <w:tabs>
          <w:tab w:val="left" w:pos="709"/>
        </w:tabs>
        <w:spacing w:after="0"/>
        <w:jc w:val="both"/>
        <w:rPr>
          <w:rFonts w:ascii="Times New Roman" w:hAnsi="Times New Roman"/>
          <w:b/>
          <w:sz w:val="28"/>
          <w:szCs w:val="28"/>
          <w:lang w:val="pt-BR"/>
        </w:rPr>
      </w:pPr>
      <w:r>
        <w:rPr>
          <w:rFonts w:ascii="Times New Roman" w:hAnsi="Times New Roman"/>
          <w:b/>
          <w:sz w:val="28"/>
          <w:szCs w:val="28"/>
          <w:lang w:val="pt-BR"/>
        </w:rPr>
        <w:t>II. Dự kiến các khoản thu – chi</w:t>
      </w:r>
    </w:p>
    <w:p w14:paraId="05AD9FF1">
      <w:pPr>
        <w:spacing w:after="0" w:line="240" w:lineRule="auto"/>
        <w:jc w:val="both"/>
        <w:rPr>
          <w:rFonts w:ascii="Times New Roman" w:hAnsi="Times New Roman"/>
          <w:b/>
          <w:sz w:val="28"/>
          <w:szCs w:val="28"/>
          <w:lang w:val="de-DE"/>
        </w:rPr>
      </w:pPr>
      <w:r>
        <w:rPr>
          <w:rFonts w:ascii="Times New Roman" w:hAnsi="Times New Roman"/>
          <w:b/>
          <w:sz w:val="28"/>
          <w:szCs w:val="28"/>
          <w:lang w:val="de-DE"/>
        </w:rPr>
        <w:t xml:space="preserve">1. Bảo hiểm y tế </w:t>
      </w:r>
    </w:p>
    <w:p w14:paraId="70DD8257">
      <w:pPr>
        <w:spacing w:after="0" w:line="240" w:lineRule="auto"/>
        <w:ind w:hanging="540"/>
        <w:jc w:val="both"/>
        <w:rPr>
          <w:rFonts w:ascii="Times New Roman" w:hAnsi="Times New Roman"/>
          <w:sz w:val="28"/>
          <w:szCs w:val="28"/>
          <w:lang w:val="de-DE"/>
        </w:rPr>
      </w:pPr>
      <w:r>
        <w:rPr>
          <w:rFonts w:ascii="Times New Roman" w:hAnsi="Times New Roman"/>
          <w:b/>
          <w:sz w:val="28"/>
          <w:szCs w:val="28"/>
          <w:lang w:val="de-DE"/>
        </w:rPr>
        <w:t xml:space="preserve">     </w:t>
      </w:r>
      <w:r>
        <w:rPr>
          <w:rFonts w:ascii="Times New Roman" w:hAnsi="Times New Roman"/>
          <w:b/>
          <w:sz w:val="28"/>
          <w:szCs w:val="28"/>
          <w:lang w:val="de-DE"/>
        </w:rPr>
        <w:tab/>
      </w:r>
      <w:r>
        <w:rPr>
          <w:rFonts w:ascii="Times New Roman" w:hAnsi="Times New Roman"/>
          <w:b/>
          <w:sz w:val="28"/>
          <w:szCs w:val="28"/>
          <w:lang w:val="de-DE"/>
        </w:rPr>
        <w:tab/>
      </w:r>
      <w:r>
        <w:rPr>
          <w:rFonts w:ascii="Times New Roman" w:hAnsi="Times New Roman"/>
          <w:b/>
          <w:sz w:val="28"/>
          <w:szCs w:val="28"/>
          <w:lang w:val="de-DE"/>
        </w:rPr>
        <w:t xml:space="preserve">  </w:t>
      </w:r>
      <w:r>
        <w:rPr>
          <w:rFonts w:ascii="Times New Roman" w:hAnsi="Times New Roman"/>
          <w:sz w:val="28"/>
          <w:szCs w:val="28"/>
          <w:lang w:val="de-DE"/>
        </w:rPr>
        <w:t>- Thời gian thu: Tháng 9/2025 đối với Lớp 1 ; tháng 11 đối với lớp 2,3,4,5.</w:t>
      </w:r>
    </w:p>
    <w:p w14:paraId="7CDE40BB">
      <w:pPr>
        <w:spacing w:after="0" w:line="240" w:lineRule="auto"/>
        <w:ind w:firstLine="720"/>
        <w:jc w:val="both"/>
        <w:rPr>
          <w:rFonts w:ascii="Times New Roman" w:hAnsi="Times New Roman"/>
          <w:sz w:val="28"/>
          <w:szCs w:val="28"/>
        </w:rPr>
      </w:pPr>
      <w:r>
        <w:rPr>
          <w:rFonts w:ascii="Times New Roman" w:hAnsi="Times New Roman"/>
          <w:sz w:val="28"/>
          <w:szCs w:val="28"/>
        </w:rPr>
        <w:t xml:space="preserve">- Mức thu: Thu 12 tháng/1hs (từ 01/01/2026 đến 31/12/2026). Số tiền phải thu là: 631.800đ </w:t>
      </w:r>
    </w:p>
    <w:p w14:paraId="75665352">
      <w:pPr>
        <w:spacing w:after="0" w:line="240" w:lineRule="auto"/>
        <w:ind w:firstLine="709"/>
        <w:jc w:val="both"/>
        <w:rPr>
          <w:rFonts w:ascii="Times New Roman" w:hAnsi="Times New Roman"/>
          <w:sz w:val="28"/>
          <w:szCs w:val="28"/>
        </w:rPr>
      </w:pPr>
      <w:r>
        <w:rPr>
          <w:rFonts w:ascii="Times New Roman" w:hAnsi="Times New Roman"/>
          <w:sz w:val="28"/>
          <w:szCs w:val="28"/>
        </w:rPr>
        <w:t>HS L</w:t>
      </w:r>
      <w:r>
        <w:rPr>
          <w:rFonts w:ascii="Times New Roman" w:hAnsi="Times New Roman"/>
          <w:sz w:val="28"/>
          <w:szCs w:val="28"/>
          <w:lang w:val="vi-VN"/>
        </w:rPr>
        <w:t xml:space="preserve">ớp 1 </w:t>
      </w:r>
      <w:r>
        <w:rPr>
          <w:rFonts w:ascii="Times New Roman" w:hAnsi="Times New Roman"/>
          <w:sz w:val="28"/>
          <w:szCs w:val="28"/>
        </w:rPr>
        <w:t>phụ thuộc vào ngày sinh để thu</w:t>
      </w:r>
      <w:r>
        <w:rPr>
          <w:rFonts w:ascii="Times New Roman" w:hAnsi="Times New Roman"/>
          <w:sz w:val="28"/>
          <w:szCs w:val="28"/>
          <w:lang w:val="vi-VN"/>
        </w:rPr>
        <w:t xml:space="preserve"> </w:t>
      </w:r>
      <w:r>
        <w:rPr>
          <w:rFonts w:ascii="Times New Roman" w:hAnsi="Times New Roman"/>
          <w:sz w:val="28"/>
          <w:szCs w:val="28"/>
        </w:rPr>
        <w:t>-</w:t>
      </w:r>
      <w:r>
        <w:rPr>
          <w:rFonts w:ascii="Times New Roman" w:hAnsi="Times New Roman"/>
          <w:sz w:val="28"/>
          <w:szCs w:val="28"/>
          <w:lang w:val="vi-VN"/>
        </w:rPr>
        <w:t xml:space="preserve"> </w:t>
      </w:r>
      <w:r>
        <w:rPr>
          <w:rFonts w:ascii="Times New Roman" w:hAnsi="Times New Roman"/>
          <w:sz w:val="28"/>
          <w:szCs w:val="28"/>
        </w:rPr>
        <w:t>nộp kết thúc trước ngày 10/9/2025.</w:t>
      </w:r>
    </w:p>
    <w:p w14:paraId="719767B3">
      <w:pPr>
        <w:spacing w:after="0" w:line="240" w:lineRule="auto"/>
        <w:ind w:firstLine="603"/>
        <w:jc w:val="both"/>
        <w:rPr>
          <w:rFonts w:ascii="Times New Roman" w:hAnsi="Times New Roman"/>
          <w:sz w:val="28"/>
          <w:szCs w:val="28"/>
        </w:rPr>
      </w:pPr>
      <w:r>
        <w:rPr>
          <w:rFonts w:ascii="Times New Roman" w:hAnsi="Times New Roman"/>
          <w:sz w:val="28"/>
          <w:szCs w:val="28"/>
        </w:rPr>
        <w:t>+ Thu 13 tháng: 684.450 đ.</w:t>
      </w:r>
    </w:p>
    <w:p w14:paraId="5872220E">
      <w:pPr>
        <w:spacing w:after="0" w:line="240" w:lineRule="auto"/>
        <w:ind w:firstLine="603"/>
        <w:jc w:val="both"/>
        <w:rPr>
          <w:rFonts w:ascii="Times New Roman" w:hAnsi="Times New Roman"/>
          <w:sz w:val="28"/>
          <w:szCs w:val="28"/>
        </w:rPr>
      </w:pPr>
      <w:r>
        <w:rPr>
          <w:rFonts w:ascii="Times New Roman" w:hAnsi="Times New Roman"/>
          <w:sz w:val="28"/>
          <w:szCs w:val="28"/>
        </w:rPr>
        <w:t>+ Thu 14 tháng: 737.100 đ.</w:t>
      </w:r>
    </w:p>
    <w:p w14:paraId="2D915FCF">
      <w:pPr>
        <w:spacing w:after="0" w:line="240" w:lineRule="auto"/>
        <w:ind w:firstLine="603"/>
        <w:jc w:val="both"/>
        <w:rPr>
          <w:rFonts w:ascii="Times New Roman" w:hAnsi="Times New Roman"/>
          <w:sz w:val="28"/>
          <w:szCs w:val="28"/>
        </w:rPr>
      </w:pPr>
      <w:r>
        <w:rPr>
          <w:rFonts w:ascii="Times New Roman" w:hAnsi="Times New Roman"/>
          <w:sz w:val="28"/>
          <w:szCs w:val="28"/>
        </w:rPr>
        <w:t>+ Thu 15 tháng: 789.750 đ.</w:t>
      </w:r>
    </w:p>
    <w:p w14:paraId="3D15512E">
      <w:pPr>
        <w:spacing w:after="0" w:line="240" w:lineRule="auto"/>
        <w:jc w:val="both"/>
        <w:rPr>
          <w:rFonts w:ascii="Times New Roman" w:hAnsi="Times New Roman"/>
          <w:sz w:val="28"/>
          <w:szCs w:val="28"/>
        </w:rPr>
      </w:pPr>
      <w:r>
        <w:rPr>
          <w:rFonts w:ascii="Times New Roman" w:hAnsi="Times New Roman"/>
          <w:sz w:val="28"/>
          <w:szCs w:val="28"/>
        </w:rPr>
        <w:t xml:space="preserve"> Thu nộp về BHXH Cơ sở Thường tín</w:t>
      </w:r>
    </w:p>
    <w:p w14:paraId="75D82866">
      <w:pPr>
        <w:spacing w:after="0" w:line="240" w:lineRule="auto"/>
        <w:jc w:val="both"/>
        <w:rPr>
          <w:rFonts w:ascii="Times New Roman" w:hAnsi="Times New Roman"/>
          <w:sz w:val="28"/>
          <w:szCs w:val="28"/>
        </w:rPr>
      </w:pPr>
      <w:r>
        <w:rPr>
          <w:rFonts w:ascii="Times New Roman" w:hAnsi="Times New Roman"/>
          <w:sz w:val="28"/>
          <w:szCs w:val="28"/>
        </w:rPr>
        <w:t>* Kinh phí được trích lại CSSKBĐ:</w:t>
      </w:r>
    </w:p>
    <w:p w14:paraId="0092D755">
      <w:pPr>
        <w:spacing w:after="0" w:line="240" w:lineRule="auto"/>
        <w:ind w:firstLine="720"/>
        <w:jc w:val="both"/>
        <w:rPr>
          <w:rFonts w:ascii="Times New Roman" w:hAnsi="Times New Roman"/>
          <w:sz w:val="28"/>
          <w:szCs w:val="28"/>
          <w:lang w:val="de-DE"/>
        </w:rPr>
      </w:pPr>
      <w:r>
        <w:rPr>
          <w:rFonts w:ascii="Times New Roman" w:hAnsi="Times New Roman"/>
          <w:b/>
          <w:i/>
          <w:sz w:val="28"/>
          <w:szCs w:val="28"/>
        </w:rPr>
        <w:t xml:space="preserve">- </w:t>
      </w:r>
      <w:r>
        <w:rPr>
          <w:rFonts w:ascii="Times New Roman" w:hAnsi="Times New Roman"/>
          <w:b/>
          <w:i/>
          <w:sz w:val="28"/>
          <w:szCs w:val="28"/>
          <w:lang w:val="de-DE"/>
        </w:rPr>
        <w:t xml:space="preserve"> </w:t>
      </w:r>
      <w:r>
        <w:rPr>
          <w:rFonts w:ascii="Times New Roman" w:hAnsi="Times New Roman"/>
          <w:sz w:val="28"/>
          <w:szCs w:val="28"/>
          <w:lang w:val="de-DE"/>
        </w:rPr>
        <w:t>Quản lý, sử dụng 7 % số tiền được BHXH trích lại .</w:t>
      </w:r>
    </w:p>
    <w:p w14:paraId="1C5B782D">
      <w:pPr>
        <w:spacing w:after="0" w:line="240" w:lineRule="auto"/>
        <w:jc w:val="both"/>
        <w:rPr>
          <w:rFonts w:ascii="Times New Roman" w:hAnsi="Times New Roman"/>
          <w:sz w:val="28"/>
          <w:szCs w:val="28"/>
          <w:lang w:val="de-DE"/>
        </w:rPr>
      </w:pPr>
      <w:r>
        <w:rPr>
          <w:rFonts w:ascii="Times New Roman" w:hAnsi="Times New Roman"/>
          <w:sz w:val="28"/>
          <w:szCs w:val="28"/>
          <w:lang w:val="de-DE"/>
        </w:rPr>
        <w:t xml:space="preserve">            - Dự kiến chi như sau:</w:t>
      </w:r>
    </w:p>
    <w:p w14:paraId="7C1E14D6">
      <w:pPr>
        <w:spacing w:after="0" w:line="240" w:lineRule="auto"/>
        <w:ind w:firstLine="720"/>
        <w:jc w:val="both"/>
        <w:rPr>
          <w:rFonts w:ascii="Times New Roman" w:hAnsi="Times New Roman"/>
          <w:color w:val="000000"/>
          <w:sz w:val="28"/>
          <w:szCs w:val="28"/>
        </w:rPr>
      </w:pPr>
      <w:r>
        <w:rPr>
          <w:rFonts w:ascii="Times New Roman" w:hAnsi="Times New Roman"/>
          <w:sz w:val="28"/>
          <w:szCs w:val="28"/>
        </w:rPr>
        <w:t>+ Chi cho công tác tuyên truyền tập huấn về CSSKBĐ :</w:t>
      </w:r>
    </w:p>
    <w:p w14:paraId="29124DD1">
      <w:pPr>
        <w:spacing w:after="0"/>
        <w:ind w:firstLine="720"/>
        <w:jc w:val="both"/>
        <w:rPr>
          <w:rFonts w:ascii="Times New Roman" w:hAnsi="Times New Roman"/>
          <w:sz w:val="28"/>
          <w:szCs w:val="28"/>
        </w:rPr>
      </w:pPr>
      <w:r>
        <w:rPr>
          <w:rFonts w:ascii="Times New Roman" w:hAnsi="Times New Roman"/>
          <w:color w:val="000000"/>
          <w:sz w:val="28"/>
          <w:szCs w:val="28"/>
        </w:rPr>
        <w:t>+</w:t>
      </w:r>
      <w:r>
        <w:rPr>
          <w:rFonts w:ascii="Times New Roman" w:hAnsi="Times New Roman"/>
          <w:sz w:val="28"/>
          <w:szCs w:val="28"/>
          <w:lang w:val="pt-BR"/>
        </w:rPr>
        <w:t xml:space="preserve"> Khám sức khỏe định kỳ cho học sinh: 15.000đ/HS/năm                            </w:t>
      </w:r>
    </w:p>
    <w:p w14:paraId="3E4014BB">
      <w:pPr>
        <w:spacing w:after="0"/>
        <w:ind w:firstLine="720"/>
        <w:jc w:val="both"/>
        <w:rPr>
          <w:rFonts w:ascii="Times New Roman" w:hAnsi="Times New Roman"/>
          <w:color w:val="000000"/>
          <w:sz w:val="28"/>
          <w:szCs w:val="28"/>
        </w:rPr>
      </w:pPr>
      <w:r>
        <w:rPr>
          <w:rFonts w:ascii="Times New Roman" w:hAnsi="Times New Roman"/>
          <w:color w:val="000000"/>
          <w:sz w:val="28"/>
          <w:szCs w:val="28"/>
        </w:rPr>
        <w:t xml:space="preserve">+ Chi mua thuốc sơ cứu ban đầu :                                      </w:t>
      </w:r>
    </w:p>
    <w:p w14:paraId="3B68208D">
      <w:pPr>
        <w:spacing w:after="0"/>
        <w:ind w:firstLine="720"/>
        <w:jc w:val="both"/>
        <w:rPr>
          <w:rFonts w:ascii="Times New Roman" w:hAnsi="Times New Roman"/>
          <w:sz w:val="28"/>
          <w:szCs w:val="28"/>
        </w:rPr>
      </w:pPr>
      <w:r>
        <w:rPr>
          <w:rFonts w:ascii="Times New Roman" w:hAnsi="Times New Roman"/>
          <w:sz w:val="28"/>
          <w:szCs w:val="28"/>
        </w:rPr>
        <w:t xml:space="preserve">+ Chi phun thuốc vệ sinh môi trường phòng dịch :            </w:t>
      </w:r>
    </w:p>
    <w:p w14:paraId="24B59A2A">
      <w:pPr>
        <w:spacing w:after="0"/>
        <w:ind w:firstLine="720"/>
        <w:jc w:val="both"/>
        <w:rPr>
          <w:rFonts w:ascii="Times New Roman" w:hAnsi="Times New Roman"/>
          <w:sz w:val="28"/>
          <w:szCs w:val="28"/>
        </w:rPr>
      </w:pPr>
      <w:r>
        <w:rPr>
          <w:rFonts w:ascii="Times New Roman" w:hAnsi="Times New Roman"/>
          <w:sz w:val="28"/>
          <w:szCs w:val="28"/>
        </w:rPr>
        <w:t xml:space="preserve">+ Chi mua sách tài liệu y tế, VPP :                                     </w:t>
      </w:r>
    </w:p>
    <w:p w14:paraId="65E80809">
      <w:pPr>
        <w:spacing w:after="0" w:line="240" w:lineRule="auto"/>
        <w:ind w:firstLine="720"/>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pt-BR"/>
        </w:rPr>
        <w:t xml:space="preserve"> Mua trang thiết bị y tế:                                                     </w:t>
      </w:r>
    </w:p>
    <w:p w14:paraId="118925C0">
      <w:pPr>
        <w:spacing w:after="0" w:line="240" w:lineRule="auto"/>
        <w:ind w:firstLine="720"/>
        <w:jc w:val="both"/>
        <w:rPr>
          <w:rFonts w:ascii="Times New Roman" w:hAnsi="Times New Roman"/>
          <w:sz w:val="28"/>
          <w:szCs w:val="28"/>
        </w:rPr>
      </w:pPr>
      <w:r>
        <w:rPr>
          <w:rFonts w:ascii="Times New Roman" w:hAnsi="Times New Roman"/>
          <w:sz w:val="28"/>
          <w:szCs w:val="28"/>
        </w:rPr>
        <w:t xml:space="preserve">+ Chi mua quần áo đồng phục y tế:                                      </w:t>
      </w:r>
    </w:p>
    <w:p w14:paraId="557A007A">
      <w:pPr>
        <w:spacing w:after="0" w:line="240" w:lineRule="auto"/>
        <w:ind w:firstLine="720"/>
        <w:jc w:val="both"/>
        <w:rPr>
          <w:rFonts w:ascii="Times New Roman" w:hAnsi="Times New Roman"/>
          <w:sz w:val="28"/>
          <w:szCs w:val="28"/>
        </w:rPr>
      </w:pPr>
      <w:r>
        <w:rPr>
          <w:rFonts w:ascii="Times New Roman" w:hAnsi="Times New Roman"/>
          <w:sz w:val="28"/>
          <w:szCs w:val="28"/>
        </w:rPr>
        <w:t xml:space="preserve">+ Chi sơ cấp cứu, xử lý ban đầu cho HS tại trường :  </w:t>
      </w:r>
    </w:p>
    <w:p w14:paraId="44713E55">
      <w:pPr>
        <w:spacing w:after="0" w:line="240" w:lineRule="auto"/>
        <w:jc w:val="both"/>
        <w:rPr>
          <w:rFonts w:ascii="Times New Roman" w:hAnsi="Times New Roman"/>
          <w:b/>
          <w:sz w:val="28"/>
          <w:szCs w:val="28"/>
          <w:lang w:val="pt-BR"/>
        </w:rPr>
      </w:pPr>
      <w:r>
        <w:rPr>
          <w:rFonts w:ascii="Times New Roman" w:hAnsi="Times New Roman"/>
          <w:b/>
          <w:sz w:val="28"/>
          <w:szCs w:val="28"/>
          <w:lang w:val="pt-BR"/>
        </w:rPr>
        <w:t>2. Tiếng Anh bổ trợ (Người Việt)</w:t>
      </w:r>
    </w:p>
    <w:p w14:paraId="47711FF1">
      <w:pPr>
        <w:spacing w:after="0" w:line="240" w:lineRule="auto"/>
        <w:jc w:val="both"/>
        <w:rPr>
          <w:rFonts w:ascii="Times New Roman" w:hAnsi="Times New Roman"/>
          <w:color w:val="000000"/>
          <w:sz w:val="28"/>
          <w:szCs w:val="28"/>
          <w:lang w:val="pt-BR"/>
        </w:rPr>
      </w:pPr>
      <w:r>
        <w:rPr>
          <w:rFonts w:ascii="Times New Roman" w:hAnsi="Times New Roman"/>
          <w:color w:val="000000"/>
          <w:sz w:val="28"/>
          <w:szCs w:val="28"/>
          <w:lang w:val="pt-BR"/>
        </w:rPr>
        <w:tab/>
      </w:r>
      <w:r>
        <w:rPr>
          <w:rFonts w:ascii="Times New Roman" w:hAnsi="Times New Roman"/>
          <w:color w:val="000000"/>
          <w:sz w:val="28"/>
          <w:szCs w:val="28"/>
          <w:lang w:val="pt-BR"/>
        </w:rPr>
        <w:t>*  Mức thu: 50.000 đ/tháng đối với HS từ lớp 1- 5. Thu theo tháng.</w:t>
      </w:r>
    </w:p>
    <w:p w14:paraId="59E32AF4">
      <w:pPr>
        <w:spacing w:after="0" w:line="240" w:lineRule="auto"/>
        <w:jc w:val="both"/>
        <w:rPr>
          <w:rFonts w:ascii="Times New Roman" w:hAnsi="Times New Roman" w:eastAsia="Times New Roman"/>
          <w:color w:val="EE0000"/>
          <w:sz w:val="28"/>
          <w:szCs w:val="28"/>
          <w:lang w:val="pt-BR"/>
        </w:rPr>
      </w:pPr>
      <w:r>
        <w:rPr>
          <w:rFonts w:ascii="Times New Roman" w:hAnsi="Times New Roman"/>
          <w:sz w:val="28"/>
          <w:szCs w:val="28"/>
          <w:lang w:val="pt-BR"/>
        </w:rPr>
        <w:tab/>
      </w:r>
      <w:r>
        <w:rPr>
          <w:rFonts w:ascii="Times New Roman" w:hAnsi="Times New Roman" w:eastAsia="Times New Roman"/>
          <w:sz w:val="28"/>
          <w:szCs w:val="28"/>
          <w:lang w:val="pt-BR"/>
        </w:rPr>
        <w:t>- Dự kiến thu: Tổng số học sinh tham gia khoảng 620 em, trong đó:</w:t>
      </w:r>
    </w:p>
    <w:p w14:paraId="7AF3BAA3">
      <w:pPr>
        <w:widowControl w:val="0"/>
        <w:spacing w:after="0" w:line="240" w:lineRule="auto"/>
        <w:jc w:val="both"/>
        <w:rPr>
          <w:rFonts w:ascii="Times New Roman" w:hAnsi="Times New Roman" w:eastAsia="Times New Roman"/>
          <w:sz w:val="28"/>
          <w:szCs w:val="28"/>
          <w:lang w:val="pt-BR"/>
        </w:rPr>
      </w:pPr>
      <w:r>
        <w:rPr>
          <w:rFonts w:ascii="Times New Roman" w:hAnsi="Times New Roman" w:eastAsia="Times New Roman"/>
          <w:sz w:val="28"/>
          <w:szCs w:val="28"/>
          <w:lang w:val="pt-BR"/>
        </w:rPr>
        <w:t xml:space="preserve">          + Miễn: 60 học sinh (con hộ nghèo, cận nghèo và HSKT, HS  không tham gia học)</w:t>
      </w:r>
    </w:p>
    <w:p w14:paraId="734C03E9">
      <w:pPr>
        <w:tabs>
          <w:tab w:val="left" w:pos="567"/>
        </w:tabs>
        <w:spacing w:after="0" w:line="240" w:lineRule="auto"/>
        <w:jc w:val="both"/>
        <w:rPr>
          <w:rFonts w:ascii="Times New Roman" w:hAnsi="Times New Roman"/>
          <w:sz w:val="28"/>
          <w:szCs w:val="28"/>
          <w:lang w:val="pt-BR"/>
        </w:rPr>
      </w:pPr>
      <w:r>
        <w:rPr>
          <w:rFonts w:ascii="Times New Roman" w:hAnsi="Times New Roman"/>
          <w:sz w:val="28"/>
          <w:szCs w:val="28"/>
          <w:lang w:val="vi-VN"/>
        </w:rPr>
        <w:t xml:space="preserve">         </w:t>
      </w:r>
      <w:r>
        <w:rPr>
          <w:rFonts w:ascii="Times New Roman" w:hAnsi="Times New Roman"/>
          <w:sz w:val="28"/>
          <w:szCs w:val="28"/>
          <w:lang w:val="pt-BR"/>
        </w:rPr>
        <w:t xml:space="preserve">- Trả trung tâm: 85% (phí xây dựng phần mềm, trả GV giảng dạy, nộp thuế doanh nghiệp). </w:t>
      </w:r>
    </w:p>
    <w:p w14:paraId="463EF5DC">
      <w:pPr>
        <w:widowControl w:val="0"/>
        <w:spacing w:after="0" w:line="240" w:lineRule="auto"/>
        <w:jc w:val="both"/>
        <w:rPr>
          <w:rFonts w:ascii="Times New Roman" w:hAnsi="Times New Roman" w:eastAsia="Times New Roman"/>
          <w:sz w:val="28"/>
          <w:szCs w:val="28"/>
          <w:lang w:val="pt-BR"/>
        </w:rPr>
      </w:pPr>
      <w:r>
        <w:rPr>
          <w:rFonts w:ascii="Times New Roman" w:hAnsi="Times New Roman" w:eastAsia="Times New Roman"/>
          <w:sz w:val="28"/>
          <w:szCs w:val="28"/>
          <w:lang w:val="vi-VN"/>
        </w:rPr>
        <w:t xml:space="preserve">      </w:t>
      </w:r>
      <w:r>
        <w:rPr>
          <w:rFonts w:ascii="Times New Roman" w:hAnsi="Times New Roman" w:eastAsia="Times New Roman"/>
          <w:sz w:val="28"/>
          <w:szCs w:val="28"/>
        </w:rPr>
        <w:t xml:space="preserve"> </w:t>
      </w:r>
      <w:r>
        <w:rPr>
          <w:rFonts w:ascii="Times New Roman" w:hAnsi="Times New Roman" w:eastAsia="Times New Roman"/>
          <w:sz w:val="28"/>
          <w:szCs w:val="28"/>
          <w:lang w:val="vi-VN"/>
        </w:rPr>
        <w:t xml:space="preserve">   </w:t>
      </w:r>
      <w:r>
        <w:rPr>
          <w:rFonts w:ascii="Times New Roman" w:hAnsi="Times New Roman" w:eastAsia="Times New Roman"/>
          <w:sz w:val="28"/>
          <w:szCs w:val="28"/>
          <w:lang w:val="pt-BR"/>
        </w:rPr>
        <w:t>- Dự kiến chi số tiền trích lại nhà trường (15%) vào những việc sau:</w:t>
      </w:r>
    </w:p>
    <w:p w14:paraId="786AC845">
      <w:pPr>
        <w:widowControl w:val="0"/>
        <w:spacing w:after="0" w:line="240" w:lineRule="auto"/>
        <w:ind w:firstLine="720"/>
        <w:jc w:val="both"/>
        <w:rPr>
          <w:rFonts w:ascii="Times New Roman" w:hAnsi="Times New Roman" w:eastAsia="Times New Roman"/>
          <w:sz w:val="28"/>
          <w:szCs w:val="28"/>
          <w:lang w:val="vi-VN"/>
        </w:rPr>
      </w:pPr>
      <w:r>
        <w:rPr>
          <w:rFonts w:ascii="Times New Roman" w:hAnsi="Times New Roman" w:eastAsia="Times New Roman"/>
          <w:sz w:val="28"/>
          <w:szCs w:val="28"/>
          <w:lang w:val="vi-VN"/>
        </w:rPr>
        <w:t xml:space="preserve">+ Chi </w:t>
      </w:r>
      <w:r>
        <w:rPr>
          <w:rFonts w:ascii="Times New Roman" w:hAnsi="Times New Roman" w:eastAsia="Times New Roman"/>
          <w:sz w:val="28"/>
          <w:szCs w:val="28"/>
        </w:rPr>
        <w:t xml:space="preserve">GVCN </w:t>
      </w:r>
      <w:r>
        <w:rPr>
          <w:rFonts w:ascii="Times New Roman" w:hAnsi="Times New Roman" w:eastAsia="Times New Roman"/>
          <w:sz w:val="28"/>
          <w:szCs w:val="28"/>
          <w:lang w:val="vi-VN"/>
        </w:rPr>
        <w:t xml:space="preserve">công </w:t>
      </w:r>
      <w:r>
        <w:rPr>
          <w:rFonts w:ascii="Times New Roman" w:hAnsi="Times New Roman" w:eastAsia="Times New Roman"/>
          <w:sz w:val="28"/>
          <w:szCs w:val="28"/>
        </w:rPr>
        <w:t>tác</w:t>
      </w:r>
      <w:r>
        <w:rPr>
          <w:rFonts w:ascii="Times New Roman" w:hAnsi="Times New Roman" w:eastAsia="Times New Roman"/>
          <w:sz w:val="28"/>
          <w:szCs w:val="28"/>
          <w:lang w:val="vi-VN"/>
        </w:rPr>
        <w:t xml:space="preserve"> tuyên truyền </w:t>
      </w:r>
      <w:r>
        <w:rPr>
          <w:rFonts w:ascii="Times New Roman" w:hAnsi="Times New Roman" w:eastAsia="Times New Roman"/>
          <w:sz w:val="28"/>
          <w:szCs w:val="28"/>
        </w:rPr>
        <w:t>và hỗ trợ : 3</w:t>
      </w:r>
      <w:r>
        <w:rPr>
          <w:rFonts w:ascii="Times New Roman" w:hAnsi="Times New Roman" w:eastAsia="Times New Roman"/>
          <w:sz w:val="28"/>
          <w:szCs w:val="28"/>
          <w:lang w:val="vi-VN"/>
        </w:rPr>
        <w:t xml:space="preserve"> </w:t>
      </w:r>
      <w:r>
        <w:rPr>
          <w:rFonts w:ascii="Times New Roman" w:hAnsi="Times New Roman" w:eastAsia="Times New Roman"/>
          <w:sz w:val="28"/>
          <w:szCs w:val="28"/>
          <w:lang w:val="pt-BR"/>
        </w:rPr>
        <w:t>%</w:t>
      </w:r>
    </w:p>
    <w:p w14:paraId="3391E69E">
      <w:pPr>
        <w:widowControl w:val="0"/>
        <w:spacing w:after="0" w:line="240" w:lineRule="auto"/>
        <w:ind w:firstLine="720"/>
        <w:jc w:val="both"/>
        <w:rPr>
          <w:rFonts w:ascii="Times New Roman" w:hAnsi="Times New Roman" w:eastAsia="Times New Roman"/>
          <w:sz w:val="28"/>
          <w:szCs w:val="28"/>
          <w:lang w:val="pt-BR"/>
        </w:rPr>
      </w:pPr>
      <w:r>
        <w:rPr>
          <w:rFonts w:ascii="Times New Roman" w:hAnsi="Times New Roman" w:eastAsia="Times New Roman"/>
          <w:sz w:val="28"/>
          <w:szCs w:val="28"/>
          <w:lang w:val="pt-BR"/>
        </w:rPr>
        <w:t>+ Chi công tác quản lý, KT, TQ, NV (Y tế, TB-TV, NV phục vụ, BV): 8%;</w:t>
      </w:r>
    </w:p>
    <w:p w14:paraId="7F49166F">
      <w:pPr>
        <w:widowControl w:val="0"/>
        <w:spacing w:after="0" w:line="240" w:lineRule="auto"/>
        <w:ind w:firstLine="720"/>
        <w:jc w:val="both"/>
        <w:rPr>
          <w:rFonts w:ascii="Times New Roman" w:hAnsi="Times New Roman" w:eastAsia="Times New Roman"/>
          <w:sz w:val="28"/>
          <w:szCs w:val="28"/>
          <w:lang w:val="pt-BR"/>
        </w:rPr>
      </w:pPr>
      <w:r>
        <w:rPr>
          <w:rFonts w:ascii="Times New Roman" w:hAnsi="Times New Roman" w:eastAsia="Times New Roman"/>
          <w:sz w:val="28"/>
          <w:szCs w:val="28"/>
          <w:lang w:val="vi-VN"/>
        </w:rPr>
        <w:t xml:space="preserve">+ Nộp kho bạc CSVC sử dụng tài sản công: </w:t>
      </w:r>
      <w:r>
        <w:rPr>
          <w:rFonts w:ascii="Times New Roman" w:hAnsi="Times New Roman" w:eastAsia="Times New Roman"/>
          <w:sz w:val="28"/>
          <w:szCs w:val="28"/>
          <w:lang w:val="pt-BR"/>
        </w:rPr>
        <w:t>2%</w:t>
      </w:r>
    </w:p>
    <w:p w14:paraId="31EE94C4">
      <w:pPr>
        <w:widowControl w:val="0"/>
        <w:spacing w:after="0" w:line="240" w:lineRule="auto"/>
        <w:jc w:val="both"/>
        <w:rPr>
          <w:rFonts w:ascii="Times New Roman" w:hAnsi="Times New Roman" w:eastAsia="Times New Roman"/>
          <w:sz w:val="28"/>
          <w:szCs w:val="28"/>
        </w:rPr>
      </w:pPr>
      <w:r>
        <w:rPr>
          <w:rFonts w:ascii="Times New Roman" w:hAnsi="Times New Roman" w:eastAsia="Times New Roman"/>
          <w:sz w:val="28"/>
          <w:szCs w:val="28"/>
          <w:lang w:val="pt-BR"/>
        </w:rPr>
        <w:t xml:space="preserve">          + Chi Thuế nhà nước</w:t>
      </w:r>
      <w:r>
        <w:rPr>
          <w:rFonts w:ascii="Times New Roman" w:hAnsi="Times New Roman" w:eastAsia="Times New Roman"/>
          <w:sz w:val="28"/>
          <w:szCs w:val="28"/>
          <w:lang w:val="vi-VN"/>
        </w:rPr>
        <w:t xml:space="preserve">: </w:t>
      </w:r>
      <w:r>
        <w:rPr>
          <w:rFonts w:ascii="Times New Roman" w:hAnsi="Times New Roman" w:eastAsia="Times New Roman"/>
          <w:sz w:val="28"/>
          <w:szCs w:val="28"/>
        </w:rPr>
        <w:t>2%</w:t>
      </w:r>
    </w:p>
    <w:p w14:paraId="28CDE12C">
      <w:pPr>
        <w:spacing w:after="0"/>
        <w:ind w:firstLine="284"/>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 xml:space="preserve">3. Hoạt động GD Kĩ năng sống:  </w:t>
      </w:r>
    </w:p>
    <w:p w14:paraId="7D4410C6">
      <w:pPr>
        <w:tabs>
          <w:tab w:val="left" w:pos="709"/>
        </w:tabs>
        <w:spacing w:after="0"/>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ab/>
      </w:r>
      <w:r>
        <w:rPr>
          <w:rFonts w:ascii="Times New Roman" w:hAnsi="Times New Roman" w:eastAsia="Times New Roman"/>
          <w:b/>
          <w:sz w:val="28"/>
          <w:szCs w:val="28"/>
          <w:lang w:val="pt-BR"/>
        </w:rPr>
        <w:t xml:space="preserve">* </w:t>
      </w:r>
      <w:r>
        <w:rPr>
          <w:rFonts w:ascii="Times New Roman" w:hAnsi="Times New Roman" w:eastAsia="Times New Roman"/>
          <w:b/>
          <w:sz w:val="28"/>
          <w:szCs w:val="28"/>
          <w:lang w:val="de-DE"/>
        </w:rPr>
        <w:t>Thời gian tổ chức:</w:t>
      </w:r>
    </w:p>
    <w:p w14:paraId="37447A2F">
      <w:pPr>
        <w:tabs>
          <w:tab w:val="left" w:pos="709"/>
          <w:tab w:val="left" w:pos="2850"/>
        </w:tabs>
        <w:spacing w:after="0"/>
        <w:rPr>
          <w:rFonts w:ascii="Times New Roman" w:hAnsi="Times New Roman" w:eastAsia="Times New Roman"/>
          <w:sz w:val="28"/>
          <w:szCs w:val="28"/>
        </w:rPr>
      </w:pPr>
      <w:r>
        <w:rPr>
          <w:rFonts w:ascii="Times New Roman" w:hAnsi="Times New Roman" w:eastAsia="Times New Roman"/>
          <w:b/>
          <w:sz w:val="28"/>
          <w:szCs w:val="28"/>
        </w:rPr>
        <w:tab/>
      </w:r>
      <w:r>
        <w:rPr>
          <w:rFonts w:ascii="Times New Roman" w:hAnsi="Times New Roman" w:eastAsia="Times New Roman"/>
          <w:sz w:val="28"/>
          <w:szCs w:val="28"/>
        </w:rPr>
        <w:t>- Vào buổi học thứ hai trong ngày.</w:t>
      </w:r>
    </w:p>
    <w:p w14:paraId="59103976">
      <w:pPr>
        <w:spacing w:after="0"/>
        <w:ind w:firstLine="720"/>
        <w:jc w:val="both"/>
        <w:rPr>
          <w:rFonts w:ascii="Times New Roman" w:hAnsi="Times New Roman" w:eastAsia="Times New Roman"/>
          <w:sz w:val="28"/>
          <w:szCs w:val="28"/>
          <w:lang w:val="pt-BR"/>
        </w:rPr>
      </w:pPr>
      <w:r>
        <w:rPr>
          <w:rFonts w:ascii="Times New Roman" w:hAnsi="Times New Roman" w:eastAsia="Times New Roman"/>
          <w:sz w:val="28"/>
          <w:szCs w:val="28"/>
        </w:rPr>
        <w:t>- 1 tuần: 01 tiết; 1 tiết: 35 phút</w:t>
      </w:r>
      <w:r>
        <w:rPr>
          <w:rFonts w:ascii="Times New Roman" w:hAnsi="Times New Roman" w:eastAsia="Times New Roman"/>
          <w:b/>
          <w:sz w:val="28"/>
          <w:szCs w:val="28"/>
          <w:lang w:val="pt-BR"/>
        </w:rPr>
        <w:t xml:space="preserve">  </w:t>
      </w:r>
    </w:p>
    <w:p w14:paraId="5E793C48">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b/>
          <w:sz w:val="28"/>
          <w:szCs w:val="28"/>
          <w:lang w:val="pt-BR"/>
        </w:rPr>
        <w:tab/>
      </w:r>
      <w:r>
        <w:rPr>
          <w:rFonts w:ascii="Times New Roman" w:hAnsi="Times New Roman" w:eastAsia="Times New Roman"/>
          <w:b/>
          <w:sz w:val="28"/>
          <w:szCs w:val="28"/>
          <w:lang w:val="pt-BR"/>
        </w:rPr>
        <w:tab/>
      </w:r>
      <w:r>
        <w:rPr>
          <w:rFonts w:ascii="Times New Roman" w:hAnsi="Times New Roman" w:eastAsia="Times New Roman"/>
          <w:b/>
          <w:sz w:val="28"/>
          <w:szCs w:val="28"/>
          <w:lang w:val="pt-BR"/>
        </w:rPr>
        <w:t>* Mức thu</w:t>
      </w:r>
      <w:r>
        <w:rPr>
          <w:rFonts w:ascii="Times New Roman" w:hAnsi="Times New Roman" w:eastAsia="Times New Roman"/>
          <w:sz w:val="28"/>
          <w:szCs w:val="28"/>
          <w:lang w:val="pt-BR"/>
        </w:rPr>
        <w:t>: 50.000 đ/HS/tháng (Tùy theo tháng HS học)</w:t>
      </w:r>
    </w:p>
    <w:p w14:paraId="6C0A7CE1">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Kế hoạch thu: Từng tháng (thu ngày cuối của tháng)</w:t>
      </w:r>
    </w:p>
    <w:p w14:paraId="6965C510">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Dự kiến thu: Tổng số học sinh tham gia khoảng 620 em, trong đó:</w:t>
      </w:r>
    </w:p>
    <w:p w14:paraId="0045E470">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Miễn học phí 100% và HS không đăng ký: khoảng 45 học sinh (con hộ nghèo, con TB, liệt sĩ và HSKT......)</w:t>
      </w:r>
    </w:p>
    <w:p w14:paraId="14594633">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Giảm 50% học phí: khoảng 15 HS (con hộ cận nghèo, học sinh có hoàn cảnh khó khăn)</w:t>
      </w:r>
    </w:p>
    <w:p w14:paraId="3FE6DE22">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Số đóng 100%: 620 học sinh.</w:t>
      </w:r>
    </w:p>
    <w:p w14:paraId="16E48AC3">
      <w:pPr>
        <w:tabs>
          <w:tab w:val="left" w:pos="567"/>
        </w:tabs>
        <w:spacing w:after="0"/>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ab/>
      </w:r>
      <w:r>
        <w:rPr>
          <w:rFonts w:ascii="Times New Roman" w:hAnsi="Times New Roman" w:eastAsia="Times New Roman"/>
          <w:b/>
          <w:sz w:val="28"/>
          <w:szCs w:val="28"/>
          <w:lang w:val="pt-BR"/>
        </w:rPr>
        <w:tab/>
      </w:r>
      <w:r>
        <w:rPr>
          <w:rFonts w:ascii="Times New Roman" w:hAnsi="Times New Roman" w:eastAsia="Times New Roman"/>
          <w:b/>
          <w:sz w:val="28"/>
          <w:szCs w:val="28"/>
          <w:lang w:val="pt-BR"/>
        </w:rPr>
        <w:t>* Mức chi:</w:t>
      </w:r>
    </w:p>
    <w:p w14:paraId="58AC20AC">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xml:space="preserve">- Trả Công ty phí chuyển nhượng phần mềm: 48% (phí xây dựng phần mềm, nộp thuế doanh nghiệp, công quản lý chất lượng, phí xây dựng giáo án). </w:t>
      </w:r>
    </w:p>
    <w:p w14:paraId="5E6E4B69">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Nhà trường giữ lại: 52%:</w:t>
      </w:r>
    </w:p>
    <w:p w14:paraId="484FEEAF">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xml:space="preserve">- Chi lương GV dạy: 32% </w:t>
      </w:r>
    </w:p>
    <w:p w14:paraId="3D848CDC">
      <w:pPr>
        <w:tabs>
          <w:tab w:val="left" w:pos="567"/>
        </w:tabs>
        <w:spacing w:after="0"/>
        <w:jc w:val="both"/>
        <w:rPr>
          <w:rFonts w:ascii="Times New Roman" w:hAnsi="Times New Roman"/>
          <w:color w:val="FF0000"/>
          <w:sz w:val="28"/>
          <w:szCs w:val="28"/>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Công tác quản lý: 15%</w:t>
      </w:r>
    </w:p>
    <w:p w14:paraId="211CB33C">
      <w:pPr>
        <w:tabs>
          <w:tab w:val="left" w:pos="567"/>
        </w:tabs>
        <w:spacing w:after="0"/>
        <w:jc w:val="both"/>
        <w:rPr>
          <w:rFonts w:ascii="Times New Roman" w:hAnsi="Times New Roman" w:eastAsia="Times New Roman"/>
          <w:sz w:val="28"/>
          <w:szCs w:val="28"/>
          <w:lang w:val="pt-BR"/>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Hiệu trưởng</w:t>
      </w:r>
      <w:r>
        <w:rPr>
          <w:rFonts w:ascii="Times New Roman" w:hAnsi="Times New Roman"/>
          <w:color w:val="000000"/>
          <w:sz w:val="28"/>
          <w:szCs w:val="28"/>
        </w:rPr>
        <w:t xml:space="preserve"> 5%; P.Hiệu trưởng 4%; Kế toán 3%;</w:t>
      </w:r>
    </w:p>
    <w:p w14:paraId="6514BA12">
      <w:pPr>
        <w:tabs>
          <w:tab w:val="left" w:pos="567"/>
        </w:tabs>
        <w:spacing w:after="0"/>
        <w:jc w:val="both"/>
        <w:rPr>
          <w:rFonts w:ascii="Times New Roman" w:hAnsi="Times New Roman"/>
          <w:color w:val="000000"/>
          <w:sz w:val="28"/>
          <w:szCs w:val="28"/>
        </w:rPr>
      </w:pPr>
      <w:r>
        <w:rPr>
          <w:rFonts w:ascii="Times New Roman" w:hAnsi="Times New Roman"/>
          <w:color w:val="000000"/>
          <w:sz w:val="28"/>
          <w:szCs w:val="28"/>
        </w:rPr>
        <w:tab/>
      </w:r>
      <w:r>
        <w:rPr>
          <w:rFonts w:ascii="Times New Roman" w:hAnsi="Times New Roman"/>
          <w:color w:val="000000"/>
          <w:sz w:val="28"/>
          <w:szCs w:val="28"/>
        </w:rPr>
        <w:tab/>
      </w:r>
      <w:r>
        <w:rPr>
          <w:rFonts w:ascii="Times New Roman" w:hAnsi="Times New Roman"/>
          <w:color w:val="000000"/>
          <w:sz w:val="28"/>
          <w:szCs w:val="28"/>
        </w:rPr>
        <w:t xml:space="preserve">+ Chi theo ngày công nhân viên trực tiếp làm công việc của trường 2% </w:t>
      </w:r>
    </w:p>
    <w:p w14:paraId="673323FF">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vi-VN"/>
        </w:rPr>
        <w:t xml:space="preserve">        </w:t>
      </w:r>
      <w:r>
        <w:rPr>
          <w:rFonts w:ascii="Times New Roman" w:hAnsi="Times New Roman" w:eastAsia="Times New Roman"/>
          <w:sz w:val="28"/>
          <w:szCs w:val="28"/>
          <w:lang w:val="vi-VN"/>
        </w:rPr>
        <w:tab/>
      </w:r>
      <w:r>
        <w:rPr>
          <w:rFonts w:ascii="Times New Roman" w:hAnsi="Times New Roman" w:eastAsia="Times New Roman"/>
          <w:sz w:val="28"/>
          <w:szCs w:val="28"/>
          <w:lang w:val="vi-VN"/>
        </w:rPr>
        <w:tab/>
      </w:r>
      <w:r>
        <w:rPr>
          <w:rFonts w:ascii="Times New Roman" w:hAnsi="Times New Roman" w:eastAsia="Times New Roman"/>
          <w:sz w:val="28"/>
          <w:szCs w:val="28"/>
          <w:lang w:val="pt-BR"/>
        </w:rPr>
        <w:t>+ Chi CSVC, nộp thuế doanh nghiệp: 3%</w:t>
      </w:r>
    </w:p>
    <w:p w14:paraId="2FF8D736">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xml:space="preserve">  + Nộp thuế sử dụng tài sản công: 2%</w:t>
      </w:r>
    </w:p>
    <w:p w14:paraId="786509D5">
      <w:pPr>
        <w:tabs>
          <w:tab w:val="left" w:pos="567"/>
        </w:tabs>
        <w:spacing w:after="0"/>
        <w:ind w:firstLine="142"/>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4. Trông giữ ngoài giờ</w:t>
      </w:r>
    </w:p>
    <w:p w14:paraId="57371AB3">
      <w:pPr>
        <w:widowControl w:val="0"/>
        <w:tabs>
          <w:tab w:val="left" w:pos="840"/>
          <w:tab w:val="left" w:pos="2850"/>
        </w:tabs>
        <w:spacing w:after="0"/>
        <w:ind w:firstLine="426"/>
        <w:jc w:val="both"/>
        <w:rPr>
          <w:rFonts w:ascii="Times New Roman" w:hAnsi="Times New Roman"/>
          <w:iCs/>
          <w:sz w:val="28"/>
          <w:szCs w:val="28"/>
          <w:lang w:val="de-DE"/>
        </w:rPr>
      </w:pPr>
      <w:r>
        <w:rPr>
          <w:rFonts w:ascii="Times New Roman" w:hAnsi="Times New Roman"/>
          <w:sz w:val="28"/>
          <w:szCs w:val="28"/>
          <w:lang w:val="pt-BR"/>
        </w:rPr>
        <w:t xml:space="preserve">Thực hiện theo Nghị quyết số 03/2024/NQ-HĐND ngày 29/03/2024 của HĐND TP Hà Nội và Công văn số 2464/UBND-GDĐT ngày 15/8/2024 về việc triển khai thực hiện Nghị quyết số 03/2024/NQ-HĐND của HĐND thành phố Hà Nội; </w:t>
      </w:r>
      <w:r>
        <w:rPr>
          <w:rFonts w:ascii="Times New Roman" w:hAnsi="Times New Roman"/>
          <w:sz w:val="28"/>
          <w:szCs w:val="28"/>
          <w:shd w:val="clear" w:color="auto" w:fill="FFFFFF"/>
        </w:rPr>
        <w:t>Công văn Số 8843/SGD&amp;ĐT-GDTH ngày 10/9/2013 về hướng dẫn quản lý, tổ chức các hoạt động trông giữ học sinh ngoài giờ học chính khóa đối với học sinh tiểu học;</w:t>
      </w:r>
    </w:p>
    <w:p w14:paraId="78083BA3">
      <w:pPr>
        <w:spacing w:after="0"/>
        <w:ind w:firstLine="567"/>
        <w:jc w:val="both"/>
        <w:rPr>
          <w:rFonts w:ascii="Times New Roman" w:hAnsi="Times New Roman"/>
          <w:bCs/>
          <w:sz w:val="28"/>
          <w:szCs w:val="28"/>
          <w:lang w:val="pt-BR"/>
        </w:rPr>
      </w:pPr>
      <w:r>
        <w:rPr>
          <w:rFonts w:ascii="Times New Roman" w:hAnsi="Times New Roman"/>
          <w:bCs/>
          <w:sz w:val="28"/>
          <w:szCs w:val="28"/>
          <w:lang w:val="vi-VN"/>
        </w:rPr>
        <w:t>Mức thu tối đa 01 học sinh/</w:t>
      </w:r>
      <w:r>
        <w:rPr>
          <w:rFonts w:ascii="Times New Roman" w:hAnsi="Times New Roman"/>
          <w:bCs/>
          <w:sz w:val="28"/>
          <w:szCs w:val="28"/>
          <w:lang w:val="pt-BR"/>
        </w:rPr>
        <w:t>giờ</w:t>
      </w:r>
      <w:r>
        <w:rPr>
          <w:rFonts w:ascii="Times New Roman" w:hAnsi="Times New Roman"/>
          <w:bCs/>
          <w:sz w:val="28"/>
          <w:szCs w:val="28"/>
          <w:lang w:val="vi-VN"/>
        </w:rPr>
        <w:t xml:space="preserve"> theo qu</w:t>
      </w:r>
      <w:r>
        <w:rPr>
          <w:rFonts w:ascii="Times New Roman" w:hAnsi="Times New Roman"/>
          <w:bCs/>
          <w:sz w:val="28"/>
          <w:szCs w:val="28"/>
          <w:lang w:val="pt-BR"/>
        </w:rPr>
        <w:t>y</w:t>
      </w:r>
      <w:r>
        <w:rPr>
          <w:rFonts w:ascii="Times New Roman" w:hAnsi="Times New Roman"/>
          <w:bCs/>
          <w:sz w:val="28"/>
          <w:szCs w:val="28"/>
          <w:lang w:val="vi-VN"/>
        </w:rPr>
        <w:t xml:space="preserve"> định</w:t>
      </w:r>
      <w:r>
        <w:rPr>
          <w:rFonts w:ascii="Times New Roman" w:hAnsi="Times New Roman"/>
          <w:bCs/>
          <w:sz w:val="28"/>
          <w:szCs w:val="28"/>
          <w:lang w:val="pt-BR"/>
        </w:rPr>
        <w:t xml:space="preserve"> = 12.000 đồng/giờ</w:t>
      </w:r>
    </w:p>
    <w:p w14:paraId="6EE4CAA8">
      <w:pPr>
        <w:spacing w:after="0"/>
        <w:ind w:firstLine="567"/>
        <w:rPr>
          <w:rFonts w:ascii="Times New Roman" w:hAnsi="Times New Roman"/>
          <w:sz w:val="28"/>
          <w:szCs w:val="28"/>
          <w:lang w:val="pt-BR"/>
        </w:rPr>
      </w:pPr>
      <w:r>
        <w:rPr>
          <w:rFonts w:ascii="Times New Roman" w:hAnsi="Times New Roman"/>
          <w:bCs/>
          <w:sz w:val="28"/>
          <w:szCs w:val="28"/>
          <w:lang w:val="pt-BR"/>
        </w:rPr>
        <w:t>- Mức thu tối đa 01 học sinh/tháng =</w:t>
      </w:r>
      <w:r>
        <w:rPr>
          <w:rFonts w:ascii="Times New Roman" w:hAnsi="Times New Roman"/>
          <w:sz w:val="28"/>
          <w:szCs w:val="28"/>
          <w:lang w:val="pt-BR"/>
        </w:rPr>
        <w:t xml:space="preserve"> số giờ/tuần x số tuần.</w:t>
      </w:r>
    </w:p>
    <w:p w14:paraId="5A3F8557">
      <w:pPr>
        <w:spacing w:after="0"/>
        <w:ind w:firstLine="567"/>
        <w:jc w:val="both"/>
        <w:rPr>
          <w:rFonts w:ascii="Times New Roman" w:hAnsi="Times New Roman"/>
          <w:sz w:val="28"/>
          <w:szCs w:val="28"/>
          <w:lang w:val="pt-BR"/>
        </w:rPr>
      </w:pPr>
      <w:r>
        <w:rPr>
          <w:rFonts w:ascii="Times New Roman" w:hAnsi="Times New Roman"/>
          <w:sz w:val="28"/>
          <w:szCs w:val="28"/>
          <w:lang w:val="pt-BR"/>
        </w:rPr>
        <w:t>- Mức thu 120.000đ/1 HS/1 tháng, trông giữ 10 giờ/tháng.</w:t>
      </w:r>
    </w:p>
    <w:p w14:paraId="51EB539D">
      <w:pPr>
        <w:spacing w:after="0"/>
        <w:ind w:firstLine="567"/>
        <w:jc w:val="both"/>
        <w:rPr>
          <w:rFonts w:ascii="Times New Roman" w:hAnsi="Times New Roman"/>
          <w:b/>
          <w:sz w:val="28"/>
          <w:szCs w:val="28"/>
          <w:lang w:val="pt-BR"/>
        </w:rPr>
      </w:pPr>
      <w:r>
        <w:rPr>
          <w:rFonts w:ascii="Times New Roman" w:hAnsi="Times New Roman"/>
          <w:b/>
          <w:sz w:val="28"/>
          <w:szCs w:val="28"/>
          <w:lang w:val="pt-BR"/>
        </w:rPr>
        <w:t>Phương án chi:</w:t>
      </w:r>
    </w:p>
    <w:p w14:paraId="4BF39549">
      <w:pPr>
        <w:spacing w:after="0"/>
        <w:ind w:firstLine="567"/>
        <w:jc w:val="both"/>
        <w:rPr>
          <w:rFonts w:ascii="Times New Roman" w:hAnsi="Times New Roman"/>
          <w:sz w:val="28"/>
          <w:szCs w:val="28"/>
          <w:lang w:val="pt-BR"/>
        </w:rPr>
      </w:pPr>
      <w:r>
        <w:rPr>
          <w:rFonts w:ascii="Times New Roman" w:hAnsi="Times New Roman"/>
          <w:sz w:val="28"/>
          <w:szCs w:val="28"/>
          <w:lang w:val="pt-BR"/>
        </w:rPr>
        <w:t>+ Chi trả giáo viên trực tiếp trông giữ: 68 %</w:t>
      </w:r>
    </w:p>
    <w:p w14:paraId="5AB2F6E5">
      <w:pPr>
        <w:spacing w:after="0"/>
        <w:ind w:firstLine="567"/>
        <w:jc w:val="both"/>
        <w:rPr>
          <w:rFonts w:ascii="Times New Roman" w:hAnsi="Times New Roman"/>
          <w:sz w:val="28"/>
          <w:szCs w:val="28"/>
          <w:lang w:val="pt-BR"/>
        </w:rPr>
      </w:pPr>
      <w:r>
        <w:rPr>
          <w:rFonts w:ascii="Times New Roman" w:hAnsi="Times New Roman"/>
          <w:sz w:val="28"/>
          <w:szCs w:val="28"/>
          <w:lang w:val="pt-BR"/>
        </w:rPr>
        <w:t xml:space="preserve">+ Chi trả công tác quản lý: 12 % </w:t>
      </w:r>
    </w:p>
    <w:p w14:paraId="1EB6A62E">
      <w:pPr>
        <w:spacing w:after="0"/>
        <w:ind w:firstLine="567"/>
        <w:jc w:val="both"/>
        <w:rPr>
          <w:rFonts w:ascii="Times New Roman" w:hAnsi="Times New Roman"/>
          <w:sz w:val="28"/>
          <w:szCs w:val="28"/>
          <w:lang w:val="pt-BR"/>
        </w:rPr>
      </w:pPr>
      <w:r>
        <w:rPr>
          <w:rFonts w:ascii="Times New Roman" w:hAnsi="Times New Roman"/>
          <w:sz w:val="28"/>
          <w:szCs w:val="28"/>
          <w:lang w:val="pt-BR"/>
        </w:rPr>
        <w:t xml:space="preserve">+ Chi nhân viên phục vụ: 8 % </w:t>
      </w:r>
    </w:p>
    <w:p w14:paraId="6011F745">
      <w:pPr>
        <w:spacing w:after="0"/>
        <w:ind w:firstLine="567"/>
        <w:jc w:val="both"/>
        <w:rPr>
          <w:rFonts w:ascii="Times New Roman" w:hAnsi="Times New Roman"/>
          <w:sz w:val="28"/>
          <w:szCs w:val="28"/>
          <w:lang w:val="pt-BR"/>
        </w:rPr>
      </w:pPr>
      <w:r>
        <w:rPr>
          <w:rFonts w:ascii="Times New Roman" w:hAnsi="Times New Roman"/>
          <w:sz w:val="28"/>
          <w:szCs w:val="28"/>
          <w:lang w:val="pt-BR"/>
        </w:rPr>
        <w:t>+ Chi hỗ trợ tiền điện, nước, cơ sở vật chất, quỹ phúc lợi ...: 10 %</w:t>
      </w:r>
    </w:p>
    <w:p w14:paraId="2C47F3A0">
      <w:pPr>
        <w:spacing w:after="0"/>
        <w:ind w:firstLine="567"/>
        <w:jc w:val="both"/>
        <w:rPr>
          <w:rFonts w:ascii="Times New Roman" w:hAnsi="Times New Roman"/>
          <w:sz w:val="28"/>
          <w:szCs w:val="28"/>
          <w:lang w:val="pt-BR"/>
        </w:rPr>
      </w:pPr>
      <w:r>
        <w:rPr>
          <w:rFonts w:ascii="Times New Roman" w:hAnsi="Times New Roman"/>
          <w:sz w:val="28"/>
          <w:szCs w:val="28"/>
          <w:lang w:val="pt-BR"/>
        </w:rPr>
        <w:t>+ Chi nộp thuế: 2 %</w:t>
      </w:r>
    </w:p>
    <w:p w14:paraId="5F5A07A2">
      <w:pPr>
        <w:spacing w:after="0"/>
        <w:ind w:firstLine="142"/>
        <w:rPr>
          <w:rFonts w:ascii="Times New Roman" w:hAnsi="Times New Roman"/>
          <w:sz w:val="28"/>
          <w:szCs w:val="28"/>
        </w:rPr>
      </w:pPr>
      <w:r>
        <w:rPr>
          <w:rFonts w:ascii="Times New Roman" w:hAnsi="Times New Roman"/>
          <w:b/>
          <w:sz w:val="28"/>
          <w:szCs w:val="28"/>
        </w:rPr>
        <w:t xml:space="preserve">5. Bán trú: Dự kiến thu ăn, chi mua sắm vật dụng dùng chung và đồ dùng cá nhân cho học sinh bán trú </w:t>
      </w:r>
    </w:p>
    <w:p w14:paraId="1BE3A8C5">
      <w:pPr>
        <w:spacing w:after="0"/>
        <w:rPr>
          <w:rFonts w:ascii="Times New Roman" w:hAnsi="Times New Roman"/>
          <w:b/>
          <w:i/>
          <w:sz w:val="28"/>
          <w:szCs w:val="28"/>
        </w:rPr>
      </w:pPr>
      <w:r>
        <w:rPr>
          <w:rFonts w:ascii="Times New Roman" w:hAnsi="Times New Roman"/>
          <w:b/>
          <w:i/>
          <w:sz w:val="28"/>
          <w:szCs w:val="28"/>
        </w:rPr>
        <w:t>5.1.</w:t>
      </w:r>
      <w:r>
        <w:rPr>
          <w:rFonts w:ascii="Times New Roman" w:hAnsi="Times New Roman" w:eastAsia="Arial"/>
          <w:b/>
          <w:i/>
          <w:sz w:val="28"/>
          <w:szCs w:val="28"/>
        </w:rPr>
        <w:t xml:space="preserve"> </w:t>
      </w:r>
      <w:r>
        <w:rPr>
          <w:rFonts w:ascii="Times New Roman" w:hAnsi="Times New Roman"/>
          <w:b/>
          <w:i/>
          <w:sz w:val="28"/>
          <w:szCs w:val="28"/>
        </w:rPr>
        <w:t xml:space="preserve">Tiền ăn tổ chức bán trú: 30.000đ/bữa/học sinh. </w:t>
      </w:r>
    </w:p>
    <w:p w14:paraId="07CE5C05">
      <w:pPr>
        <w:spacing w:after="0"/>
        <w:rPr>
          <w:rFonts w:ascii="Times New Roman" w:hAnsi="Times New Roman"/>
          <w:sz w:val="28"/>
          <w:szCs w:val="28"/>
        </w:rPr>
      </w:pPr>
      <w:r>
        <w:rPr>
          <w:rFonts w:ascii="Times New Roman" w:hAnsi="Times New Roman"/>
          <w:sz w:val="28"/>
          <w:szCs w:val="28"/>
        </w:rPr>
        <w:t xml:space="preserve">- UBND thành phố Hà Nội  hỗ trợ 20. 000d/ bữa/HS/ </w:t>
      </w:r>
      <w:r>
        <w:rPr>
          <w:rFonts w:ascii="Times New Roman" w:hAnsi="Times New Roman"/>
          <w:sz w:val="28"/>
          <w:szCs w:val="28"/>
          <w:lang w:val="vi-VN"/>
        </w:rPr>
        <w:t>01 bữa chín</w:t>
      </w:r>
      <w:r>
        <w:rPr>
          <w:rFonts w:ascii="Times New Roman" w:hAnsi="Times New Roman"/>
          <w:sz w:val="28"/>
          <w:szCs w:val="28"/>
        </w:rPr>
        <w:t>h.</w:t>
      </w:r>
    </w:p>
    <w:p w14:paraId="12ACE61D">
      <w:pPr>
        <w:spacing w:after="0"/>
        <w:rPr>
          <w:rFonts w:ascii="Times New Roman" w:hAnsi="Times New Roman"/>
          <w:sz w:val="28"/>
          <w:szCs w:val="28"/>
        </w:rPr>
      </w:pPr>
      <w:r>
        <w:rPr>
          <w:rFonts w:ascii="Times New Roman" w:hAnsi="Times New Roman"/>
          <w:sz w:val="28"/>
          <w:szCs w:val="28"/>
        </w:rPr>
        <w:t>- CMHS tự đóng 10. 000d/ bữa/HS</w:t>
      </w:r>
    </w:p>
    <w:p w14:paraId="0E04A627">
      <w:pPr>
        <w:spacing w:after="0"/>
        <w:rPr>
          <w:rFonts w:ascii="Times New Roman" w:hAnsi="Times New Roman"/>
          <w:sz w:val="28"/>
          <w:szCs w:val="28"/>
        </w:rPr>
      </w:pPr>
      <w:r>
        <w:rPr>
          <w:rFonts w:ascii="Times New Roman" w:hAnsi="Times New Roman"/>
          <w:sz w:val="28"/>
          <w:szCs w:val="28"/>
        </w:rPr>
        <w:t>(Thu theo số bữa ăn thực tế của HS)</w:t>
      </w:r>
    </w:p>
    <w:p w14:paraId="6366E1CF">
      <w:pPr>
        <w:spacing w:after="0"/>
        <w:rPr>
          <w:rFonts w:ascii="Times New Roman" w:hAnsi="Times New Roman"/>
          <w:sz w:val="28"/>
          <w:szCs w:val="28"/>
        </w:rPr>
      </w:pPr>
      <w:r>
        <w:rPr>
          <w:rFonts w:ascii="Times New Roman" w:hAnsi="Times New Roman"/>
          <w:b/>
          <w:i/>
          <w:sz w:val="28"/>
          <w:szCs w:val="28"/>
          <w:lang w:val="nl-NL"/>
        </w:rPr>
        <w:t>5.2 Tiền phục vụ, chăm sóc bán trú</w:t>
      </w:r>
      <w:r>
        <w:rPr>
          <w:rFonts w:ascii="Times New Roman" w:hAnsi="Times New Roman"/>
          <w:sz w:val="28"/>
          <w:szCs w:val="28"/>
          <w:lang w:val="nl-NL"/>
        </w:rPr>
        <w:t>:</w:t>
      </w:r>
      <w:r>
        <w:rPr>
          <w:rFonts w:ascii="Times New Roman" w:hAnsi="Times New Roman"/>
          <w:sz w:val="28"/>
          <w:szCs w:val="28"/>
        </w:rPr>
        <w:t xml:space="preserve">  20</w:t>
      </w:r>
      <w:r>
        <w:rPr>
          <w:rFonts w:ascii="Times New Roman" w:hAnsi="Times New Roman"/>
          <w:sz w:val="28"/>
          <w:szCs w:val="28"/>
          <w:lang w:val="vi-VN"/>
        </w:rPr>
        <w:t>0.000đ/1 học sinh/1 tháng</w:t>
      </w:r>
      <w:r>
        <w:rPr>
          <w:rFonts w:ascii="Times New Roman" w:hAnsi="Times New Roman"/>
          <w:sz w:val="28"/>
          <w:szCs w:val="28"/>
        </w:rPr>
        <w:t xml:space="preserve"> (học kỳ 1)</w:t>
      </w:r>
    </w:p>
    <w:p w14:paraId="7CF1B283">
      <w:pPr>
        <w:spacing w:after="0"/>
        <w:rPr>
          <w:rFonts w:ascii="Times New Roman" w:hAnsi="Times New Roman"/>
          <w:sz w:val="28"/>
          <w:szCs w:val="28"/>
        </w:rPr>
      </w:pPr>
      <w:r>
        <w:rPr>
          <w:rFonts w:ascii="Times New Roman" w:hAnsi="Times New Roman"/>
          <w:b/>
          <w:i/>
          <w:sz w:val="28"/>
          <w:szCs w:val="28"/>
          <w:lang w:val="nl-NL"/>
        </w:rPr>
        <w:t>5.3 Tiền trang thiết bị CSVC bán trú</w:t>
      </w:r>
      <w:r>
        <w:rPr>
          <w:rFonts w:ascii="Times New Roman" w:hAnsi="Times New Roman"/>
          <w:sz w:val="28"/>
          <w:szCs w:val="28"/>
          <w:lang w:val="nl-NL"/>
        </w:rPr>
        <w:t>:</w:t>
      </w:r>
      <w:r>
        <w:rPr>
          <w:rFonts w:ascii="Times New Roman" w:hAnsi="Times New Roman"/>
          <w:sz w:val="28"/>
          <w:szCs w:val="28"/>
          <w:lang w:val="vi-VN"/>
        </w:rPr>
        <w:t xml:space="preserve"> </w:t>
      </w:r>
      <w:r>
        <w:rPr>
          <w:rFonts w:ascii="Times New Roman" w:hAnsi="Times New Roman"/>
          <w:sz w:val="28"/>
          <w:szCs w:val="28"/>
        </w:rPr>
        <w:t>130</w:t>
      </w:r>
      <w:r>
        <w:rPr>
          <w:rFonts w:ascii="Times New Roman" w:hAnsi="Times New Roman"/>
          <w:sz w:val="28"/>
          <w:szCs w:val="28"/>
          <w:lang w:val="vi-VN"/>
        </w:rPr>
        <w:t>.000đ/1 học sinh/</w:t>
      </w:r>
      <w:r>
        <w:rPr>
          <w:rFonts w:ascii="Times New Roman" w:hAnsi="Times New Roman"/>
          <w:sz w:val="28"/>
          <w:szCs w:val="28"/>
        </w:rPr>
        <w:t>năm (thu 2 lần vào tháng 11/2025 và tháng 2/2026)</w:t>
      </w:r>
    </w:p>
    <w:p w14:paraId="5F5A5681">
      <w:pPr>
        <w:spacing w:after="0"/>
        <w:rPr>
          <w:rFonts w:ascii="Times New Roman" w:hAnsi="Times New Roman"/>
          <w:b/>
          <w:sz w:val="28"/>
          <w:szCs w:val="28"/>
        </w:rPr>
      </w:pPr>
      <w:r>
        <w:rPr>
          <w:rFonts w:ascii="Times New Roman" w:hAnsi="Times New Roman"/>
          <w:b/>
          <w:i/>
          <w:sz w:val="28"/>
          <w:szCs w:val="28"/>
        </w:rPr>
        <w:t>5.4.</w:t>
      </w:r>
      <w:r>
        <w:rPr>
          <w:rFonts w:ascii="Times New Roman" w:hAnsi="Times New Roman" w:eastAsia="Arial"/>
          <w:b/>
          <w:sz w:val="28"/>
          <w:szCs w:val="28"/>
        </w:rPr>
        <w:t xml:space="preserve"> </w:t>
      </w:r>
      <w:r>
        <w:rPr>
          <w:rFonts w:ascii="Times New Roman" w:hAnsi="Times New Roman"/>
          <w:b/>
          <w:i/>
          <w:sz w:val="28"/>
          <w:szCs w:val="28"/>
        </w:rPr>
        <w:t>Mức chi</w:t>
      </w:r>
      <w:r>
        <w:rPr>
          <w:rFonts w:ascii="Times New Roman" w:hAnsi="Times New Roman"/>
          <w:b/>
          <w:sz w:val="28"/>
          <w:szCs w:val="28"/>
        </w:rPr>
        <w:t xml:space="preserve">: </w:t>
      </w:r>
      <w:r>
        <w:rPr>
          <w:rFonts w:ascii="Times New Roman" w:hAnsi="Times New Roman"/>
          <w:sz w:val="28"/>
          <w:szCs w:val="28"/>
        </w:rPr>
        <w:t>Thực hiện mức chi tiền chăm sóc nuôi dưỡng học sinh bán trú cụ thể:</w:t>
      </w:r>
    </w:p>
    <w:p w14:paraId="27B58A13">
      <w:pPr>
        <w:spacing w:after="0"/>
        <w:ind w:firstLine="567"/>
        <w:rPr>
          <w:rFonts w:ascii="Times New Roman" w:hAnsi="Times New Roman"/>
          <w:sz w:val="28"/>
          <w:szCs w:val="28"/>
        </w:rPr>
      </w:pPr>
      <w:r>
        <w:rPr>
          <w:rFonts w:ascii="Times New Roman" w:hAnsi="Times New Roman"/>
          <w:sz w:val="28"/>
          <w:szCs w:val="28"/>
        </w:rPr>
        <w:t>+ Giáo viên - Nhân viên chăm sóc                                       :             70 %</w:t>
      </w:r>
    </w:p>
    <w:p w14:paraId="7A7ED45D">
      <w:pPr>
        <w:spacing w:after="0"/>
        <w:ind w:firstLine="567"/>
        <w:rPr>
          <w:rFonts w:ascii="Times New Roman" w:hAnsi="Times New Roman"/>
          <w:sz w:val="28"/>
          <w:szCs w:val="28"/>
        </w:rPr>
      </w:pPr>
      <w:r>
        <w:rPr>
          <w:rFonts w:ascii="Times New Roman" w:hAnsi="Times New Roman"/>
          <w:sz w:val="28"/>
          <w:szCs w:val="28"/>
        </w:rPr>
        <w:t>+ Quản lý (BGH, kế toán, thủ quỹ)</w:t>
      </w:r>
      <w:r>
        <w:rPr>
          <w:rFonts w:ascii="Times New Roman" w:hAnsi="Times New Roman"/>
          <w:sz w:val="28"/>
          <w:szCs w:val="28"/>
        </w:rPr>
        <w:tab/>
      </w:r>
      <w:r>
        <w:rPr>
          <w:rFonts w:ascii="Times New Roman" w:hAnsi="Times New Roman"/>
          <w:sz w:val="28"/>
          <w:szCs w:val="28"/>
        </w:rPr>
        <w:t xml:space="preserve">                              :             15 %</w:t>
      </w:r>
    </w:p>
    <w:p w14:paraId="6EA5EF57">
      <w:pPr>
        <w:spacing w:after="0"/>
        <w:ind w:firstLine="567"/>
        <w:rPr>
          <w:rFonts w:ascii="Times New Roman" w:hAnsi="Times New Roman"/>
          <w:sz w:val="28"/>
          <w:szCs w:val="28"/>
        </w:rPr>
      </w:pPr>
      <w:r>
        <w:rPr>
          <w:rFonts w:ascii="Times New Roman" w:hAnsi="Times New Roman"/>
          <w:sz w:val="28"/>
          <w:szCs w:val="28"/>
        </w:rPr>
        <w:t xml:space="preserve">+ Công tác giám sát, kiểm tra, (lao công + BV)                   :             10 %         </w:t>
      </w:r>
    </w:p>
    <w:p w14:paraId="6EDBCAAC">
      <w:pPr>
        <w:tabs>
          <w:tab w:val="left" w:pos="840"/>
        </w:tabs>
        <w:spacing w:after="0"/>
        <w:jc w:val="both"/>
        <w:rPr>
          <w:rFonts w:ascii="Times New Roman" w:hAnsi="Times New Roman" w:eastAsia="Times New Roman"/>
          <w:sz w:val="28"/>
          <w:szCs w:val="28"/>
          <w:lang w:val="pt-BR"/>
        </w:rPr>
      </w:pPr>
      <w:r>
        <w:rPr>
          <w:rFonts w:ascii="Times New Roman" w:hAnsi="Times New Roman"/>
          <w:sz w:val="28"/>
          <w:szCs w:val="28"/>
        </w:rPr>
        <w:t xml:space="preserve">        +  CSVC:                                                                               :              5 % </w:t>
      </w:r>
    </w:p>
    <w:p w14:paraId="3B8B63B3">
      <w:pPr>
        <w:tabs>
          <w:tab w:val="left" w:pos="840"/>
        </w:tabs>
        <w:spacing w:after="0"/>
        <w:jc w:val="both"/>
        <w:rPr>
          <w:rFonts w:ascii="Times New Roman" w:hAnsi="Times New Roman"/>
          <w:i/>
          <w:sz w:val="28"/>
          <w:szCs w:val="28"/>
          <w:lang w:val="pt-BR"/>
        </w:rPr>
      </w:pPr>
      <w:r>
        <w:rPr>
          <w:b/>
          <w:sz w:val="28"/>
          <w:szCs w:val="28"/>
          <w:lang w:val="pt-BR"/>
        </w:rPr>
        <w:t xml:space="preserve"> </w:t>
      </w:r>
      <w:r>
        <w:rPr>
          <w:rFonts w:ascii="Times New Roman" w:hAnsi="Times New Roman"/>
          <w:b/>
          <w:sz w:val="28"/>
          <w:szCs w:val="28"/>
          <w:lang w:val="pt-BR"/>
        </w:rPr>
        <w:t>III. Ý kiến</w:t>
      </w:r>
      <w:r>
        <w:rPr>
          <w:rFonts w:ascii="Times New Roman" w:hAnsi="Times New Roman"/>
          <w:i/>
          <w:sz w:val="28"/>
          <w:szCs w:val="28"/>
          <w:lang w:val="pt-BR"/>
        </w:rPr>
        <w:t>:</w:t>
      </w:r>
    </w:p>
    <w:p w14:paraId="32CD0315">
      <w:pPr>
        <w:tabs>
          <w:tab w:val="left" w:pos="840"/>
        </w:tabs>
        <w:spacing w:after="0"/>
        <w:jc w:val="both"/>
        <w:rPr>
          <w:rFonts w:ascii="Times New Roman" w:hAnsi="Times New Roman"/>
          <w:sz w:val="28"/>
          <w:szCs w:val="28"/>
          <w:lang w:val="pt-BR"/>
        </w:rPr>
      </w:pPr>
      <w:r>
        <w:rPr>
          <w:rFonts w:ascii="Times New Roman" w:hAnsi="Times New Roman"/>
          <w:i/>
          <w:sz w:val="28"/>
          <w:szCs w:val="28"/>
          <w:lang w:val="pt-BR"/>
        </w:rPr>
        <w:t xml:space="preserve"> </w:t>
      </w:r>
      <w:r>
        <w:rPr>
          <w:rFonts w:ascii="Times New Roman" w:hAnsi="Times New Roman"/>
          <w:sz w:val="28"/>
          <w:szCs w:val="28"/>
          <w:lang w:val="pt-BR"/>
        </w:rPr>
        <w:t>Các đ/c trong hội đồng nhất trí với nội dung đ/c chủ tọa triển khai, không có ý kiến khác</w:t>
      </w:r>
      <w:r>
        <w:rPr>
          <w:rFonts w:ascii="Times New Roman" w:hAnsi="Times New Roman"/>
          <w:i/>
          <w:sz w:val="28"/>
          <w:szCs w:val="28"/>
          <w:lang w:val="pt-BR"/>
        </w:rPr>
        <w:t xml:space="preserve">. </w:t>
      </w:r>
    </w:p>
    <w:p w14:paraId="7DFC1125">
      <w:pPr>
        <w:tabs>
          <w:tab w:val="left" w:pos="709"/>
        </w:tabs>
        <w:spacing w:after="0"/>
        <w:jc w:val="both"/>
        <w:rPr>
          <w:rFonts w:ascii="Times New Roman" w:hAnsi="Times New Roman"/>
          <w:b/>
          <w:sz w:val="28"/>
          <w:szCs w:val="28"/>
          <w:lang w:val="pt-BR"/>
        </w:rPr>
      </w:pPr>
      <w:r>
        <w:rPr>
          <w:rFonts w:ascii="Times New Roman" w:hAnsi="Times New Roman"/>
          <w:sz w:val="28"/>
          <w:szCs w:val="28"/>
          <w:lang w:val="pt-BR"/>
        </w:rPr>
        <w:tab/>
      </w:r>
      <w:r>
        <w:rPr>
          <w:rFonts w:ascii="Times New Roman" w:hAnsi="Times New Roman"/>
          <w:sz w:val="28"/>
          <w:szCs w:val="28"/>
          <w:lang w:val="pt-BR"/>
        </w:rPr>
        <w:t>Biên bản đã được thông qua, không có ý kiến khác. Hội nghị kết thúc hồi 16h 30 phút cùng ngày.</w:t>
      </w:r>
      <w:r>
        <w:rPr>
          <w:rFonts w:ascii="Times New Roman" w:hAnsi="Times New Roman"/>
          <w:b/>
          <w:sz w:val="28"/>
          <w:szCs w:val="28"/>
          <w:lang w:val="pt-BR"/>
        </w:rPr>
        <w:t xml:space="preserve">    </w:t>
      </w:r>
    </w:p>
    <w:p w14:paraId="4A2AB473">
      <w:pPr>
        <w:tabs>
          <w:tab w:val="left" w:pos="709"/>
        </w:tabs>
        <w:spacing w:after="0"/>
        <w:jc w:val="both"/>
        <w:rPr>
          <w:rFonts w:ascii="Times New Roman" w:hAnsi="Times New Roman" w:eastAsia="Times New Roman"/>
          <w:sz w:val="28"/>
          <w:szCs w:val="28"/>
          <w:lang w:val="pt-BR"/>
        </w:rPr>
      </w:pPr>
      <w:r>
        <w:rPr>
          <w:rFonts w:ascii="Times New Roman" w:hAnsi="Times New Roman"/>
          <w:b/>
          <w:sz w:val="28"/>
          <w:szCs w:val="28"/>
          <w:lang w:val="pt-BR"/>
        </w:rPr>
        <w:t xml:space="preserve">                </w:t>
      </w:r>
    </w:p>
    <w:tbl>
      <w:tblPr>
        <w:tblStyle w:val="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785"/>
        <w:gridCol w:w="4786"/>
      </w:tblGrid>
      <w:tr w14:paraId="508EAB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785" w:type="dxa"/>
          </w:tcPr>
          <w:p w14:paraId="63596AEE">
            <w:pPr>
              <w:tabs>
                <w:tab w:val="left" w:pos="840"/>
              </w:tabs>
              <w:spacing w:after="0"/>
              <w:jc w:val="center"/>
              <w:rPr>
                <w:rFonts w:ascii="Times New Roman" w:hAnsi="Times New Roman" w:eastAsia="Times New Roman"/>
                <w:b/>
                <w:sz w:val="28"/>
                <w:szCs w:val="28"/>
                <w:lang w:val="pt-BR"/>
              </w:rPr>
            </w:pPr>
            <w:r>
              <w:rPr>
                <w:rFonts w:ascii="Times New Roman" w:hAnsi="Times New Roman" w:eastAsia="Times New Roman"/>
                <w:b/>
                <w:sz w:val="28"/>
                <w:szCs w:val="28"/>
                <w:lang w:val="pt-BR"/>
              </w:rPr>
              <w:t>THƯ KÍ</w:t>
            </w:r>
          </w:p>
          <w:p w14:paraId="78680D6A">
            <w:pPr>
              <w:tabs>
                <w:tab w:val="left" w:pos="840"/>
              </w:tabs>
              <w:spacing w:after="0"/>
              <w:jc w:val="center"/>
              <w:rPr>
                <w:rFonts w:ascii="Times New Roman" w:hAnsi="Times New Roman" w:eastAsia="Times New Roman"/>
                <w:b/>
                <w:sz w:val="28"/>
                <w:szCs w:val="28"/>
                <w:lang w:val="pt-BR"/>
              </w:rPr>
            </w:pPr>
          </w:p>
          <w:p w14:paraId="4AD79D5C">
            <w:pPr>
              <w:tabs>
                <w:tab w:val="left" w:pos="840"/>
              </w:tabs>
              <w:spacing w:after="0"/>
              <w:jc w:val="center"/>
              <w:rPr>
                <w:rFonts w:ascii="Times New Roman" w:hAnsi="Times New Roman" w:eastAsia="Times New Roman"/>
                <w:b/>
                <w:sz w:val="28"/>
                <w:szCs w:val="28"/>
                <w:lang w:val="pt-BR"/>
              </w:rPr>
            </w:pPr>
          </w:p>
          <w:p w14:paraId="4CBCA405">
            <w:pPr>
              <w:tabs>
                <w:tab w:val="left" w:pos="840"/>
              </w:tabs>
              <w:spacing w:after="0"/>
              <w:jc w:val="center"/>
              <w:rPr>
                <w:rFonts w:ascii="Times New Roman" w:hAnsi="Times New Roman" w:eastAsia="Times New Roman"/>
                <w:b/>
                <w:sz w:val="28"/>
                <w:szCs w:val="28"/>
                <w:lang w:val="pt-BR"/>
              </w:rPr>
            </w:pPr>
          </w:p>
          <w:p w14:paraId="7BED263C">
            <w:pPr>
              <w:tabs>
                <w:tab w:val="left" w:pos="840"/>
              </w:tabs>
              <w:spacing w:after="0"/>
              <w:jc w:val="center"/>
              <w:rPr>
                <w:rFonts w:ascii="Times New Roman" w:hAnsi="Times New Roman" w:eastAsia="Times New Roman"/>
                <w:b/>
                <w:sz w:val="28"/>
                <w:szCs w:val="28"/>
                <w:lang w:val="pt-BR"/>
              </w:rPr>
            </w:pPr>
          </w:p>
          <w:p w14:paraId="53E0C481">
            <w:pPr>
              <w:tabs>
                <w:tab w:val="left" w:pos="840"/>
              </w:tabs>
              <w:spacing w:after="0"/>
              <w:jc w:val="center"/>
              <w:rPr>
                <w:rFonts w:ascii="Times New Roman" w:hAnsi="Times New Roman" w:eastAsia="Times New Roman"/>
                <w:b/>
                <w:sz w:val="28"/>
                <w:szCs w:val="28"/>
                <w:lang w:val="pt-BR"/>
              </w:rPr>
            </w:pPr>
            <w:r>
              <w:rPr>
                <w:rFonts w:ascii="Times New Roman" w:hAnsi="Times New Roman" w:eastAsia="Times New Roman"/>
                <w:b/>
                <w:sz w:val="28"/>
                <w:szCs w:val="28"/>
                <w:lang w:val="pt-BR"/>
              </w:rPr>
              <w:t>Nguyễn Thị Minh Khanh</w:t>
            </w:r>
          </w:p>
        </w:tc>
        <w:tc>
          <w:tcPr>
            <w:tcW w:w="4786" w:type="dxa"/>
          </w:tcPr>
          <w:p w14:paraId="70DF7AAD">
            <w:pPr>
              <w:tabs>
                <w:tab w:val="left" w:pos="840"/>
              </w:tabs>
              <w:spacing w:after="0"/>
              <w:jc w:val="center"/>
              <w:rPr>
                <w:rFonts w:ascii="Times New Roman" w:hAnsi="Times New Roman" w:eastAsia="Times New Roman"/>
                <w:b/>
                <w:sz w:val="28"/>
                <w:szCs w:val="28"/>
                <w:lang w:val="pt-BR"/>
              </w:rPr>
            </w:pPr>
            <w:r>
              <w:rPr>
                <w:rFonts w:ascii="Times New Roman" w:hAnsi="Times New Roman" w:eastAsia="Times New Roman"/>
                <w:b/>
                <w:sz w:val="28"/>
                <w:szCs w:val="28"/>
                <w:lang w:val="pt-BR"/>
              </w:rPr>
              <w:t>CHỦ TỌA</w:t>
            </w:r>
          </w:p>
          <w:p w14:paraId="48723BAE">
            <w:pPr>
              <w:tabs>
                <w:tab w:val="left" w:pos="840"/>
              </w:tabs>
              <w:spacing w:after="0"/>
              <w:jc w:val="center"/>
              <w:rPr>
                <w:rFonts w:ascii="Times New Roman" w:hAnsi="Times New Roman" w:eastAsia="Times New Roman"/>
                <w:b/>
                <w:sz w:val="28"/>
                <w:szCs w:val="28"/>
                <w:lang w:val="pt-BR"/>
              </w:rPr>
            </w:pPr>
          </w:p>
          <w:p w14:paraId="61684D5D">
            <w:pPr>
              <w:tabs>
                <w:tab w:val="left" w:pos="840"/>
              </w:tabs>
              <w:spacing w:after="0"/>
              <w:jc w:val="center"/>
              <w:rPr>
                <w:rFonts w:ascii="Times New Roman" w:hAnsi="Times New Roman" w:eastAsia="Times New Roman"/>
                <w:b/>
                <w:sz w:val="28"/>
                <w:szCs w:val="28"/>
                <w:lang w:val="pt-BR"/>
              </w:rPr>
            </w:pPr>
          </w:p>
          <w:p w14:paraId="796CC9BD">
            <w:pPr>
              <w:tabs>
                <w:tab w:val="left" w:pos="840"/>
              </w:tabs>
              <w:spacing w:after="0"/>
              <w:jc w:val="center"/>
              <w:rPr>
                <w:rFonts w:ascii="Times New Roman" w:hAnsi="Times New Roman" w:eastAsia="Times New Roman"/>
                <w:b/>
                <w:sz w:val="28"/>
                <w:szCs w:val="28"/>
                <w:lang w:val="pt-BR"/>
              </w:rPr>
            </w:pPr>
          </w:p>
          <w:p w14:paraId="5D845982">
            <w:pPr>
              <w:tabs>
                <w:tab w:val="left" w:pos="840"/>
              </w:tabs>
              <w:spacing w:after="0"/>
              <w:jc w:val="center"/>
              <w:rPr>
                <w:rFonts w:ascii="Times New Roman" w:hAnsi="Times New Roman" w:eastAsia="Times New Roman"/>
                <w:b/>
                <w:sz w:val="28"/>
                <w:szCs w:val="28"/>
                <w:lang w:val="pt-BR"/>
              </w:rPr>
            </w:pPr>
          </w:p>
          <w:p w14:paraId="396AC830">
            <w:pPr>
              <w:tabs>
                <w:tab w:val="left" w:pos="840"/>
              </w:tabs>
              <w:spacing w:after="0"/>
              <w:jc w:val="center"/>
              <w:rPr>
                <w:rFonts w:ascii="Times New Roman" w:hAnsi="Times New Roman" w:eastAsia="Times New Roman"/>
                <w:b/>
                <w:sz w:val="28"/>
                <w:szCs w:val="28"/>
                <w:lang w:val="pt-BR"/>
              </w:rPr>
            </w:pPr>
            <w:r>
              <w:rPr>
                <w:rFonts w:ascii="Times New Roman" w:hAnsi="Times New Roman" w:eastAsia="Times New Roman"/>
                <w:b/>
                <w:sz w:val="28"/>
                <w:szCs w:val="28"/>
                <w:lang w:val="pt-BR"/>
              </w:rPr>
              <w:t>Vũ Thị Minh Huệ</w:t>
            </w:r>
          </w:p>
        </w:tc>
      </w:tr>
    </w:tbl>
    <w:p w14:paraId="0C63E946">
      <w:pPr>
        <w:tabs>
          <w:tab w:val="left" w:pos="709"/>
        </w:tabs>
        <w:spacing w:after="0"/>
        <w:jc w:val="both"/>
        <w:rPr>
          <w:rFonts w:ascii="Times New Roman" w:hAnsi="Times New Roman" w:eastAsia="Times New Roman"/>
          <w:sz w:val="28"/>
          <w:szCs w:val="28"/>
          <w:lang w:val="pt-BR"/>
        </w:rPr>
      </w:pPr>
    </w:p>
    <w:p w14:paraId="6FF8C771">
      <w:pPr>
        <w:tabs>
          <w:tab w:val="left" w:pos="840"/>
          <w:tab w:val="left" w:pos="2850"/>
        </w:tabs>
        <w:spacing w:after="0"/>
        <w:jc w:val="both"/>
        <w:rPr>
          <w:sz w:val="28"/>
          <w:szCs w:val="28"/>
          <w:lang w:val="pt-BR"/>
        </w:rPr>
      </w:pPr>
    </w:p>
    <w:p w14:paraId="12326367">
      <w:pPr>
        <w:tabs>
          <w:tab w:val="left" w:pos="840"/>
          <w:tab w:val="left" w:pos="2850"/>
        </w:tabs>
        <w:spacing w:after="0"/>
        <w:jc w:val="both"/>
        <w:rPr>
          <w:sz w:val="28"/>
          <w:szCs w:val="28"/>
          <w:lang w:val="pt-BR"/>
        </w:rPr>
      </w:pPr>
    </w:p>
    <w:p w14:paraId="7CE9030A">
      <w:pPr>
        <w:tabs>
          <w:tab w:val="left" w:pos="840"/>
          <w:tab w:val="left" w:pos="2850"/>
        </w:tabs>
        <w:spacing w:after="0"/>
        <w:jc w:val="both"/>
        <w:rPr>
          <w:sz w:val="28"/>
          <w:szCs w:val="28"/>
          <w:lang w:val="pt-BR"/>
        </w:rPr>
      </w:pPr>
    </w:p>
    <w:p w14:paraId="6BB215DE">
      <w:pPr>
        <w:tabs>
          <w:tab w:val="left" w:pos="840"/>
          <w:tab w:val="left" w:pos="2850"/>
        </w:tabs>
        <w:spacing w:after="0"/>
        <w:jc w:val="both"/>
        <w:rPr>
          <w:sz w:val="28"/>
          <w:szCs w:val="28"/>
          <w:lang w:val="pt-BR"/>
        </w:rPr>
      </w:pPr>
    </w:p>
    <w:p w14:paraId="07E701E1">
      <w:pPr>
        <w:tabs>
          <w:tab w:val="left" w:pos="840"/>
          <w:tab w:val="left" w:pos="2850"/>
        </w:tabs>
        <w:spacing w:after="0"/>
        <w:jc w:val="both"/>
        <w:rPr>
          <w:sz w:val="28"/>
          <w:szCs w:val="28"/>
          <w:lang w:val="pt-BR"/>
        </w:rPr>
      </w:pPr>
    </w:p>
    <w:p w14:paraId="60663B54">
      <w:pPr>
        <w:tabs>
          <w:tab w:val="left" w:pos="840"/>
          <w:tab w:val="left" w:pos="2850"/>
        </w:tabs>
        <w:spacing w:after="0"/>
        <w:jc w:val="both"/>
        <w:rPr>
          <w:sz w:val="28"/>
          <w:szCs w:val="28"/>
          <w:lang w:val="pt-BR"/>
        </w:rPr>
      </w:pPr>
    </w:p>
    <w:p w14:paraId="6B74B914">
      <w:pPr>
        <w:tabs>
          <w:tab w:val="left" w:pos="840"/>
          <w:tab w:val="left" w:pos="2850"/>
        </w:tabs>
        <w:spacing w:after="0"/>
        <w:jc w:val="both"/>
        <w:rPr>
          <w:sz w:val="28"/>
          <w:szCs w:val="28"/>
          <w:lang w:val="pt-BR"/>
        </w:rPr>
      </w:pPr>
    </w:p>
    <w:p w14:paraId="60BB6C60">
      <w:pPr>
        <w:tabs>
          <w:tab w:val="left" w:pos="840"/>
          <w:tab w:val="left" w:pos="2850"/>
        </w:tabs>
        <w:spacing w:after="0"/>
        <w:jc w:val="both"/>
        <w:rPr>
          <w:sz w:val="28"/>
          <w:szCs w:val="28"/>
          <w:lang w:val="pt-BR"/>
        </w:rPr>
      </w:pPr>
    </w:p>
    <w:tbl>
      <w:tblPr>
        <w:tblStyle w:val="3"/>
        <w:tblpPr w:leftFromText="180" w:rightFromText="180" w:vertAnchor="text" w:horzAnchor="margin" w:tblpXSpec="center" w:tblpY="-127"/>
        <w:tblW w:w="10037" w:type="dxa"/>
        <w:tblInd w:w="0" w:type="dxa"/>
        <w:tblLayout w:type="autofit"/>
        <w:tblCellMar>
          <w:top w:w="0" w:type="dxa"/>
          <w:left w:w="108" w:type="dxa"/>
          <w:bottom w:w="0" w:type="dxa"/>
          <w:right w:w="108" w:type="dxa"/>
        </w:tblCellMar>
      </w:tblPr>
      <w:tblGrid>
        <w:gridCol w:w="4100"/>
        <w:gridCol w:w="5937"/>
      </w:tblGrid>
      <w:tr w14:paraId="51259A93">
        <w:tblPrEx>
          <w:tblCellMar>
            <w:top w:w="0" w:type="dxa"/>
            <w:left w:w="108" w:type="dxa"/>
            <w:bottom w:w="0" w:type="dxa"/>
            <w:right w:w="108" w:type="dxa"/>
          </w:tblCellMar>
        </w:tblPrEx>
        <w:trPr>
          <w:trHeight w:val="1289" w:hRule="atLeast"/>
        </w:trPr>
        <w:tc>
          <w:tcPr>
            <w:tcW w:w="4100" w:type="dxa"/>
          </w:tcPr>
          <w:p w14:paraId="11397605">
            <w:pPr>
              <w:spacing w:after="0"/>
              <w:jc w:val="center"/>
              <w:rPr>
                <w:rFonts w:ascii="Times New Roman" w:hAnsi="Times New Roman"/>
                <w:sz w:val="24"/>
                <w:szCs w:val="24"/>
              </w:rPr>
            </w:pPr>
            <w:r>
              <w:rPr>
                <w:rFonts w:ascii="Times New Roman" w:hAnsi="Times New Roman"/>
                <w:sz w:val="24"/>
                <w:szCs w:val="24"/>
              </w:rPr>
              <w:t>UNBND XÃ ĐẠI  XUYÊN</w:t>
            </w:r>
          </w:p>
          <w:p w14:paraId="64715ACE">
            <w:pPr>
              <w:spacing w:after="0"/>
              <w:jc w:val="center"/>
              <w:rPr>
                <w:rFonts w:ascii="Times New Roman" w:hAnsi="Times New Roman"/>
                <w:sz w:val="24"/>
                <w:szCs w:val="24"/>
              </w:rPr>
            </w:pPr>
            <w:r>
              <w:rPr>
                <w:rFonts w:ascii="Times New Roman" w:hAnsi="Times New Roman"/>
                <w:sz w:val="24"/>
                <w:szCs w:val="24"/>
              </w:rPr>
              <mc:AlternateContent>
                <mc:Choice Requires="wps">
                  <w:drawing>
                    <wp:anchor distT="0" distB="0" distL="114300" distR="114300" simplePos="0" relativeHeight="251668480" behindDoc="0" locked="0" layoutInCell="1" allowOverlap="1">
                      <wp:simplePos x="0" y="0"/>
                      <wp:positionH relativeFrom="column">
                        <wp:posOffset>575310</wp:posOffset>
                      </wp:positionH>
                      <wp:positionV relativeFrom="paragraph">
                        <wp:posOffset>196850</wp:posOffset>
                      </wp:positionV>
                      <wp:extent cx="923925" cy="9525"/>
                      <wp:effectExtent l="0" t="0" r="28575" b="28575"/>
                      <wp:wrapNone/>
                      <wp:docPr id="7" name="Straight Connector 7"/>
                      <wp:cNvGraphicFramePr/>
                      <a:graphic xmlns:a="http://schemas.openxmlformats.org/drawingml/2006/main">
                        <a:graphicData uri="http://schemas.microsoft.com/office/word/2010/wordprocessingShape">
                          <wps:wsp>
                            <wps:cNvCnPr>
                              <a:cxnSpLocks noChangeShapeType="1"/>
                            </wps:cNvCnPr>
                            <wps:spPr bwMode="auto">
                              <a:xfrm>
                                <a:off x="0" y="0"/>
                                <a:ext cx="923925" cy="9525"/>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45.3pt;margin-top:15.5pt;height:0.75pt;width:72.75pt;z-index:251668480;mso-width-relative:page;mso-height-relative:page;" filled="f" stroked="t" coordsize="21600,21600" o:gfxdata="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fNVnPWAAAACAEAAA8AAAAAAAAAAQAgAAAAIgAA&#10;AGRycy9kb3ducmV2LnhtbFBLAQIUABQAAAAIAIdO4kAdKJmA0QEAAK8DAAAOAAAAAAAAAAEAIAAA&#10;ACUBAABkcnMvZTJvRG9jLnhtbFBLBQYAAAAABgAGAFkBAABoBQAAAAA=&#10;">
                      <v:fill on="f" focussize="0,0"/>
                      <v:stroke color="#000000" joinstyle="round"/>
                      <v:imagedata o:title=""/>
                      <o:lock v:ext="edit" aspectratio="f"/>
                    </v:line>
                  </w:pict>
                </mc:Fallback>
              </mc:AlternateContent>
            </w:r>
            <w:r>
              <w:rPr>
                <w:rFonts w:ascii="Times New Roman" w:hAnsi="Times New Roman"/>
                <w:b/>
                <w:sz w:val="24"/>
                <w:szCs w:val="24"/>
              </w:rPr>
              <w:t>TRƯỜNG TH TRI THỦY</w:t>
            </w:r>
          </w:p>
          <w:p w14:paraId="6BB58B7E">
            <w:pPr>
              <w:spacing w:after="0"/>
              <w:jc w:val="center"/>
              <w:rPr>
                <w:rFonts w:ascii="Times New Roman" w:hAnsi="Times New Roman"/>
                <w:sz w:val="28"/>
                <w:szCs w:val="28"/>
              </w:rPr>
            </w:pPr>
          </w:p>
          <w:p w14:paraId="2EB547E0">
            <w:pPr>
              <w:spacing w:after="0"/>
              <w:jc w:val="center"/>
              <w:rPr>
                <w:rFonts w:ascii="Times New Roman" w:hAnsi="Times New Roman"/>
                <w:sz w:val="28"/>
                <w:szCs w:val="28"/>
              </w:rPr>
            </w:pPr>
            <w:r>
              <w:rPr>
                <w:rFonts w:ascii="Times New Roman" w:hAnsi="Times New Roman"/>
                <w:sz w:val="26"/>
                <w:szCs w:val="28"/>
              </w:rPr>
              <w:t>Số: 31/BB-THTT</w:t>
            </w:r>
          </w:p>
        </w:tc>
        <w:tc>
          <w:tcPr>
            <w:tcW w:w="5937" w:type="dxa"/>
          </w:tcPr>
          <w:p w14:paraId="7B9333D0">
            <w:pPr>
              <w:spacing w:after="0"/>
              <w:jc w:val="center"/>
              <w:rPr>
                <w:rFonts w:ascii="Times New Roman" w:hAnsi="Times New Roman"/>
                <w:b/>
                <w:bCs/>
                <w:sz w:val="24"/>
                <w:szCs w:val="24"/>
              </w:rPr>
            </w:pPr>
            <w:r>
              <w:rPr>
                <w:rFonts w:ascii="Times New Roman" w:hAnsi="Times New Roman"/>
                <w:b/>
                <w:bCs/>
                <w:sz w:val="24"/>
                <w:szCs w:val="24"/>
              </w:rPr>
              <w:t>CỘNG HÒA XÃ HỘI CHỦ NGHĨA VIỆT NAM</w:t>
            </w:r>
          </w:p>
          <w:p w14:paraId="5937B1CA">
            <w:pPr>
              <w:spacing w:after="0"/>
              <w:jc w:val="center"/>
              <w:rPr>
                <w:rFonts w:ascii="Times New Roman" w:hAnsi="Times New Roman"/>
                <w:sz w:val="28"/>
                <w:szCs w:val="28"/>
              </w:rPr>
            </w:pPr>
            <w:r>
              <w:rPr>
                <w:rFonts w:ascii="Times New Roman" w:hAnsi="Times New Roman"/>
                <w:sz w:val="28"/>
                <w:szCs w:val="28"/>
              </w:rPr>
              <mc:AlternateContent>
                <mc:Choice Requires="wps">
                  <w:drawing>
                    <wp:anchor distT="0" distB="0" distL="114300" distR="114300" simplePos="0" relativeHeight="251667456" behindDoc="0" locked="0" layoutInCell="1" allowOverlap="1">
                      <wp:simplePos x="0" y="0"/>
                      <wp:positionH relativeFrom="column">
                        <wp:posOffset>795020</wp:posOffset>
                      </wp:positionH>
                      <wp:positionV relativeFrom="paragraph">
                        <wp:posOffset>200025</wp:posOffset>
                      </wp:positionV>
                      <wp:extent cx="2019300" cy="0"/>
                      <wp:effectExtent l="0" t="0" r="19050" b="19050"/>
                      <wp:wrapNone/>
                      <wp:docPr id="8" name="Straight Connector 8"/>
                      <wp:cNvGraphicFramePr/>
                      <a:graphic xmlns:a="http://schemas.openxmlformats.org/drawingml/2006/main">
                        <a:graphicData uri="http://schemas.microsoft.com/office/word/2010/wordprocessingShape">
                          <wps:wsp>
                            <wps:cNvCnPr>
                              <a:cxnSpLocks noChangeShapeType="1"/>
                            </wps:cNvCnPr>
                            <wps:spPr bwMode="auto">
                              <a:xfrm>
                                <a:off x="0" y="0"/>
                                <a:ext cx="20193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62.6pt;margin-top:15.75pt;height:0pt;width:159pt;z-index:251667456;mso-width-relative:page;mso-height-relative:page;" filled="f" stroked="t" coordsize="21600,21600" o:gfxdata="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HopKPHVAAAACQEAAA8AAAAAAAAAAQAgAAAAIgAA&#10;AGRycy9kb3ducmV2LnhtbFBLAQIUABQAAAAIAIdO4kD4CA9B0gEAAK0DAAAOAAAAAAAAAAEAIAAA&#10;ACQBAABkcnMvZTJvRG9jLnhtbFBLBQYAAAAABgAGAFkBAABoBQAAAAA=&#10;">
                      <v:fill on="f" focussize="0,0"/>
                      <v:stroke color="#000000" joinstyle="round"/>
                      <v:imagedata o:title=""/>
                      <o:lock v:ext="edit" aspectratio="f"/>
                    </v:line>
                  </w:pict>
                </mc:Fallback>
              </mc:AlternateContent>
            </w:r>
            <w:r>
              <w:rPr>
                <w:rFonts w:ascii="Times New Roman" w:hAnsi="Times New Roman"/>
                <w:b/>
                <w:sz w:val="28"/>
                <w:szCs w:val="28"/>
              </w:rPr>
              <w:t>Độc lập – Tự do – Hạnh phúc</w:t>
            </w:r>
          </w:p>
          <w:p w14:paraId="48AC7CB5">
            <w:pPr>
              <w:spacing w:after="0"/>
              <w:jc w:val="center"/>
              <w:rPr>
                <w:rFonts w:ascii="Times New Roman" w:hAnsi="Times New Roman"/>
                <w:b/>
                <w:i/>
                <w:sz w:val="26"/>
                <w:szCs w:val="28"/>
              </w:rPr>
            </w:pPr>
          </w:p>
          <w:p w14:paraId="1C38FBEE">
            <w:pPr>
              <w:spacing w:after="0"/>
              <w:jc w:val="center"/>
              <w:rPr>
                <w:rFonts w:ascii="Times New Roman" w:hAnsi="Times New Roman"/>
                <w:i/>
                <w:sz w:val="28"/>
                <w:szCs w:val="28"/>
              </w:rPr>
            </w:pPr>
            <w:r>
              <w:rPr>
                <w:rFonts w:ascii="Times New Roman" w:hAnsi="Times New Roman"/>
                <w:i/>
                <w:sz w:val="26"/>
                <w:szCs w:val="28"/>
              </w:rPr>
              <w:t>Đại Xuyên, ngày 04 tháng 9 năm 2025</w:t>
            </w:r>
          </w:p>
        </w:tc>
      </w:tr>
    </w:tbl>
    <w:p w14:paraId="027CAD6B">
      <w:pPr>
        <w:spacing w:after="0"/>
        <w:jc w:val="center"/>
        <w:rPr>
          <w:rFonts w:ascii="Times New Roman" w:hAnsi="Times New Roman"/>
          <w:b/>
          <w:sz w:val="28"/>
          <w:szCs w:val="28"/>
        </w:rPr>
      </w:pPr>
      <w:r>
        <w:rPr>
          <w:rFonts w:ascii="Times New Roman" w:hAnsi="Times New Roman"/>
          <w:b/>
          <w:sz w:val="28"/>
          <w:szCs w:val="28"/>
        </w:rPr>
        <w:t>TRÍCH BIÊN BẢN HỌP BAN ĐẠI DIỆN CMHS TRƯỜNG</w:t>
      </w:r>
    </w:p>
    <w:p w14:paraId="480A0BCB">
      <w:pPr>
        <w:spacing w:after="0"/>
        <w:jc w:val="center"/>
        <w:rPr>
          <w:rFonts w:ascii="Times New Roman" w:hAnsi="Times New Roman"/>
          <w:b/>
          <w:sz w:val="28"/>
          <w:szCs w:val="28"/>
        </w:rPr>
      </w:pPr>
      <w:r>
        <w:rPr>
          <w:rFonts w:ascii="Times New Roman" w:hAnsi="Times New Roman"/>
          <w:b/>
          <w:sz w:val="28"/>
          <w:szCs w:val="28"/>
        </w:rPr>
        <w:t xml:space="preserve">Lần thứ nhất về dự toán các khoản thu, chi </w:t>
      </w:r>
    </w:p>
    <w:p w14:paraId="0556E3B5">
      <w:pPr>
        <w:spacing w:after="0"/>
        <w:jc w:val="center"/>
        <w:rPr>
          <w:rFonts w:ascii="Times New Roman" w:hAnsi="Times New Roman"/>
          <w:b/>
          <w:sz w:val="28"/>
          <w:szCs w:val="28"/>
        </w:rPr>
      </w:pPr>
      <w:r>
        <w:rPr>
          <w:rFonts w:ascii="Times New Roman" w:hAnsi="Times New Roman"/>
          <w:b/>
          <w:sz w:val="28"/>
          <w:szCs w:val="28"/>
        </w:rPr>
        <w:t>Năm học 2025 – 2026</w:t>
      </w:r>
    </w:p>
    <w:p w14:paraId="063DA105">
      <w:pPr>
        <w:spacing w:after="0"/>
        <w:jc w:val="center"/>
        <w:rPr>
          <w:rFonts w:ascii="Times New Roman" w:hAnsi="Times New Roman"/>
          <w:b/>
          <w:color w:val="FF0000"/>
          <w:sz w:val="28"/>
          <w:szCs w:val="28"/>
        </w:rPr>
      </w:pPr>
    </w:p>
    <w:p w14:paraId="17E38415">
      <w:pPr>
        <w:spacing w:after="0"/>
        <w:ind w:firstLine="720"/>
        <w:jc w:val="both"/>
        <w:rPr>
          <w:rFonts w:ascii="Times New Roman" w:hAnsi="Times New Roman"/>
          <w:b/>
          <w:sz w:val="28"/>
          <w:szCs w:val="28"/>
        </w:rPr>
      </w:pPr>
      <w:r>
        <w:rPr>
          <w:rFonts w:ascii="Times New Roman" w:hAnsi="Times New Roman"/>
          <w:b/>
          <w:sz w:val="28"/>
          <w:szCs w:val="28"/>
        </w:rPr>
        <w:t>A. THỜI GIAN, ĐỊA ĐIỂM</w:t>
      </w:r>
    </w:p>
    <w:p w14:paraId="0E4ED859">
      <w:pPr>
        <w:spacing w:after="0"/>
        <w:jc w:val="both"/>
        <w:rPr>
          <w:rFonts w:ascii="Times New Roman" w:hAnsi="Times New Roman"/>
          <w:sz w:val="28"/>
          <w:szCs w:val="28"/>
        </w:rPr>
      </w:pPr>
      <w:r>
        <w:rPr>
          <w:rFonts w:ascii="Times New Roman" w:hAnsi="Times New Roman"/>
          <w:b/>
          <w:sz w:val="28"/>
          <w:szCs w:val="28"/>
        </w:rPr>
        <w:tab/>
      </w:r>
      <w:r>
        <w:rPr>
          <w:rFonts w:ascii="Times New Roman" w:hAnsi="Times New Roman"/>
          <w:sz w:val="28"/>
          <w:szCs w:val="28"/>
        </w:rPr>
        <w:t>-  15 giờ 30 phút, ngày 04 tháng  9 năm 2025</w:t>
      </w:r>
    </w:p>
    <w:p w14:paraId="01CE831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Tại văn phòng trường Tiểu học Tri Thủy.</w:t>
      </w:r>
    </w:p>
    <w:p w14:paraId="6A8791AC">
      <w:pPr>
        <w:spacing w:after="0"/>
        <w:ind w:firstLine="720"/>
        <w:jc w:val="both"/>
        <w:rPr>
          <w:rFonts w:ascii="Times New Roman" w:hAnsi="Times New Roman"/>
          <w:b/>
          <w:sz w:val="28"/>
          <w:szCs w:val="28"/>
        </w:rPr>
      </w:pPr>
      <w:r>
        <w:rPr>
          <w:rFonts w:ascii="Times New Roman" w:hAnsi="Times New Roman"/>
          <w:b/>
          <w:sz w:val="28"/>
          <w:szCs w:val="28"/>
        </w:rPr>
        <w:t>B. THÀNH PHẦN</w:t>
      </w:r>
    </w:p>
    <w:p w14:paraId="6DEC538B">
      <w:pPr>
        <w:shd w:val="clear" w:color="auto" w:fill="FFFFFF"/>
        <w:spacing w:after="0"/>
        <w:ind w:firstLine="720"/>
        <w:jc w:val="both"/>
        <w:rPr>
          <w:rFonts w:ascii="Times New Roman" w:hAnsi="Times New Roman"/>
          <w:sz w:val="28"/>
          <w:szCs w:val="28"/>
        </w:rPr>
      </w:pPr>
      <w:r>
        <w:rPr>
          <w:rFonts w:ascii="Times New Roman" w:hAnsi="Times New Roman"/>
          <w:sz w:val="28"/>
          <w:szCs w:val="28"/>
        </w:rPr>
        <w:t>- Ban chi ủy, BGH, kế toán, 22 GVCN lớp.</w:t>
      </w:r>
    </w:p>
    <w:p w14:paraId="1E4DE718">
      <w:pPr>
        <w:shd w:val="clear" w:color="auto" w:fill="FFFFFF"/>
        <w:spacing w:after="0"/>
        <w:ind w:firstLine="720"/>
        <w:jc w:val="both"/>
        <w:rPr>
          <w:rFonts w:ascii="Times New Roman" w:hAnsi="Times New Roman"/>
          <w:sz w:val="28"/>
          <w:szCs w:val="28"/>
        </w:rPr>
      </w:pPr>
      <w:r>
        <w:rPr>
          <w:rFonts w:ascii="Times New Roman" w:hAnsi="Times New Roman"/>
          <w:sz w:val="28"/>
          <w:szCs w:val="28"/>
        </w:rPr>
        <w:t>- Đại diện hội cha mẹ phụ huynh học sinh: 22</w:t>
      </w:r>
    </w:p>
    <w:p w14:paraId="2DA75744">
      <w:pPr>
        <w:shd w:val="clear" w:color="auto" w:fill="FFFFFF"/>
        <w:spacing w:after="0"/>
        <w:ind w:firstLine="720"/>
        <w:jc w:val="both"/>
        <w:rPr>
          <w:rFonts w:ascii="Times New Roman" w:hAnsi="Times New Roman"/>
          <w:sz w:val="28"/>
          <w:szCs w:val="28"/>
        </w:rPr>
      </w:pPr>
      <w:r>
        <w:rPr>
          <w:rFonts w:ascii="Times New Roman" w:hAnsi="Times New Roman"/>
          <w:sz w:val="28"/>
          <w:szCs w:val="28"/>
        </w:rPr>
        <w:t>- Chủ tọa: Đ/c Vũ Thị Minh Huệ -  Bí thư Chi bộ - Hiệu trưởng</w:t>
      </w:r>
    </w:p>
    <w:p w14:paraId="07CB937D">
      <w:pPr>
        <w:shd w:val="clear" w:color="auto" w:fill="FFFFFF"/>
        <w:spacing w:after="0"/>
        <w:ind w:firstLine="720"/>
        <w:jc w:val="both"/>
        <w:rPr>
          <w:rFonts w:ascii="Times New Roman" w:hAnsi="Times New Roman"/>
          <w:sz w:val="28"/>
          <w:szCs w:val="28"/>
        </w:rPr>
      </w:pPr>
      <w:r>
        <w:rPr>
          <w:rFonts w:ascii="Times New Roman" w:hAnsi="Times New Roman"/>
          <w:sz w:val="28"/>
          <w:szCs w:val="28"/>
        </w:rPr>
        <w:t>- Thư kí: Đ/c Nguyễn Thị Minh Khanh – Thư ký Hội đồng</w:t>
      </w:r>
    </w:p>
    <w:p w14:paraId="27E5D656">
      <w:pPr>
        <w:spacing w:after="0"/>
        <w:ind w:firstLine="709"/>
        <w:jc w:val="both"/>
        <w:rPr>
          <w:rFonts w:ascii="Times New Roman" w:hAnsi="Times New Roman"/>
          <w:b/>
          <w:sz w:val="28"/>
          <w:szCs w:val="28"/>
        </w:rPr>
      </w:pPr>
      <w:r>
        <w:rPr>
          <w:rFonts w:ascii="Times New Roman" w:hAnsi="Times New Roman"/>
          <w:b/>
          <w:sz w:val="28"/>
          <w:szCs w:val="28"/>
        </w:rPr>
        <w:t xml:space="preserve">C. NỘI DUNG </w:t>
      </w:r>
    </w:p>
    <w:p w14:paraId="375C765D">
      <w:pPr>
        <w:tabs>
          <w:tab w:val="left" w:pos="840"/>
          <w:tab w:val="left" w:pos="2850"/>
        </w:tabs>
        <w:spacing w:after="0"/>
        <w:ind w:firstLine="709"/>
        <w:jc w:val="both"/>
        <w:rPr>
          <w:rFonts w:ascii="Times New Roman" w:hAnsi="Times New Roman" w:eastAsia="Times New Roman"/>
          <w:sz w:val="28"/>
          <w:szCs w:val="28"/>
          <w:lang w:val="de-DE"/>
        </w:rPr>
      </w:pPr>
      <w:r>
        <w:rPr>
          <w:rFonts w:ascii="Times New Roman" w:hAnsi="Times New Roman" w:eastAsia="Times New Roman"/>
          <w:sz w:val="28"/>
          <w:szCs w:val="28"/>
          <w:lang w:val="de-DE"/>
        </w:rPr>
        <w:t>Đ/c Bí thư chi bộ - Hiệu trưởng thông qua các văn bản làm căn cứ để xây dựng:</w:t>
      </w:r>
    </w:p>
    <w:p w14:paraId="71358E72">
      <w:pPr>
        <w:tabs>
          <w:tab w:val="left" w:pos="840"/>
          <w:tab w:val="left" w:pos="2850"/>
        </w:tabs>
        <w:spacing w:after="0"/>
        <w:ind w:firstLine="709"/>
        <w:jc w:val="both"/>
        <w:rPr>
          <w:rFonts w:ascii="Times New Roman" w:hAnsi="Times New Roman"/>
          <w:sz w:val="28"/>
          <w:szCs w:val="28"/>
        </w:rPr>
      </w:pPr>
      <w:r>
        <w:rPr>
          <w:rFonts w:ascii="Times New Roman" w:hAnsi="Times New Roman" w:eastAsia="Times New Roman"/>
          <w:sz w:val="28"/>
          <w:szCs w:val="28"/>
          <w:lang w:val="de-DE"/>
        </w:rPr>
        <w:t xml:space="preserve"> - Thông tư số 55/2011/TT-BGD&amp;ĐT ngày 22/11/2011 của Bộ GD&amp;ĐT về ban hành Điều lệ hoạt động Ban đại diện CMHS;</w:t>
      </w:r>
      <w:r>
        <w:rPr>
          <w:rFonts w:ascii="Times New Roman" w:hAnsi="Times New Roman"/>
          <w:sz w:val="28"/>
          <w:szCs w:val="28"/>
        </w:rPr>
        <w:t xml:space="preserve"> </w:t>
      </w:r>
    </w:p>
    <w:p w14:paraId="2EA6A240">
      <w:pPr>
        <w:spacing w:after="0"/>
        <w:ind w:firstLine="709"/>
        <w:contextualSpacing/>
        <w:jc w:val="both"/>
        <w:rPr>
          <w:rFonts w:ascii="Times New Roman" w:hAnsi="Times New Roman"/>
          <w:iCs/>
          <w:sz w:val="28"/>
          <w:szCs w:val="28"/>
          <w:lang w:val="de-DE"/>
        </w:rPr>
      </w:pPr>
      <w:r>
        <w:rPr>
          <w:rFonts w:ascii="Times New Roman" w:hAnsi="Times New Roman"/>
          <w:iCs/>
          <w:sz w:val="28"/>
          <w:szCs w:val="28"/>
          <w:lang w:val="de-DE"/>
        </w:rPr>
        <w:t>- Thông tư số 09/2024/TT-BGD&amp;ĐT ngày 03 tháng 6 năm 2024 của Bộ GD&amp;ĐT về ban hành quy định về công khai trong hoạt động của cơ sở giáo dục trong hệ thống giáo dục quốc dân;</w:t>
      </w:r>
    </w:p>
    <w:p w14:paraId="49AB4E63">
      <w:pPr>
        <w:tabs>
          <w:tab w:val="left" w:pos="840"/>
          <w:tab w:val="left" w:pos="2850"/>
        </w:tabs>
        <w:spacing w:after="0"/>
        <w:ind w:firstLine="709"/>
        <w:jc w:val="both"/>
        <w:rPr>
          <w:rFonts w:ascii="Times New Roman" w:hAnsi="Times New Roman" w:eastAsia="Times New Roman"/>
          <w:sz w:val="28"/>
          <w:szCs w:val="28"/>
          <w:lang w:val="de-DE"/>
        </w:rPr>
      </w:pPr>
      <w:r>
        <w:rPr>
          <w:rFonts w:ascii="Times New Roman" w:hAnsi="Times New Roman" w:eastAsia="Times New Roman"/>
          <w:sz w:val="28"/>
          <w:szCs w:val="28"/>
          <w:lang w:val="de-DE"/>
        </w:rPr>
        <w:t>- Nghị quyết số 03/2024/NQ-HĐND ngày 29/3/2024 của HĐND thành phố quy định danh mục các khoản thu và mức thu, cơ chế quản lý thu chi đối với các dịch vụ hỗ trợ hoạt động giáo dục, đào tạo tại cơ sở giáo dục mầm non, giáo dục phổ thông công lập của thành phố Hà Nội;</w:t>
      </w:r>
    </w:p>
    <w:p w14:paraId="1105B020">
      <w:pPr>
        <w:tabs>
          <w:tab w:val="left" w:pos="709"/>
          <w:tab w:val="left" w:pos="2850"/>
        </w:tabs>
        <w:spacing w:after="0"/>
        <w:ind w:firstLine="709"/>
        <w:jc w:val="both"/>
        <w:rPr>
          <w:rFonts w:ascii="Times New Roman" w:hAnsi="Times New Roman" w:eastAsia="Times New Roman"/>
          <w:color w:val="000000" w:themeColor="text1"/>
          <w:sz w:val="28"/>
          <w:szCs w:val="28"/>
          <w:lang w:val="de-DE"/>
          <w14:textFill>
            <w14:solidFill>
              <w14:schemeClr w14:val="tx1"/>
            </w14:solidFill>
          </w14:textFill>
        </w:rPr>
      </w:pPr>
      <w:r>
        <w:rPr>
          <w:rFonts w:ascii="Times New Roman" w:hAnsi="Times New Roman" w:eastAsia="Times New Roman"/>
          <w:sz w:val="28"/>
          <w:szCs w:val="28"/>
          <w:lang w:val="de-DE"/>
        </w:rPr>
        <w:t>-</w:t>
      </w:r>
      <w:r>
        <w:rPr>
          <w:rFonts w:ascii="Times New Roman" w:hAnsi="Times New Roman" w:eastAsia="Times New Roman"/>
          <w:color w:val="000000" w:themeColor="text1"/>
          <w:sz w:val="28"/>
          <w:szCs w:val="28"/>
          <w:lang w:val="de-DE"/>
          <w14:textFill>
            <w14:solidFill>
              <w14:schemeClr w14:val="tx1"/>
            </w14:solidFill>
          </w14:textFill>
        </w:rPr>
        <w:t xml:space="preserve"> Thực hiện Văn bản số 3375/SGDDT-KHTC ngày 26 tháng 8 năm 2025 của Sở Giáo dục và Đào tạo về việc hướng dẫn tăng cường công tác thu chi năm học 2025-2026.</w:t>
      </w:r>
    </w:p>
    <w:p w14:paraId="224273F9">
      <w:pPr>
        <w:spacing w:after="0"/>
        <w:ind w:firstLine="720"/>
        <w:jc w:val="both"/>
        <w:rPr>
          <w:rFonts w:ascii="Times New Roman" w:hAnsi="Times New Roman"/>
          <w:sz w:val="28"/>
          <w:szCs w:val="28"/>
          <w:lang w:val="vi-VN"/>
        </w:rPr>
      </w:pPr>
      <w:r>
        <w:rPr>
          <w:rFonts w:ascii="Times New Roman" w:hAnsi="Times New Roman"/>
          <w:sz w:val="28"/>
          <w:szCs w:val="28"/>
          <w:lang w:val="nl-NL"/>
        </w:rPr>
        <w:t>Căn cứ nghị quyết chi bộ ngày 03 tháng 9 năm 2025;</w:t>
      </w:r>
    </w:p>
    <w:p w14:paraId="6A67E1B5">
      <w:pPr>
        <w:tabs>
          <w:tab w:val="left" w:pos="840"/>
          <w:tab w:val="left" w:pos="2850"/>
        </w:tabs>
        <w:spacing w:after="0"/>
        <w:jc w:val="both"/>
        <w:rPr>
          <w:rFonts w:ascii="Times New Roman" w:hAnsi="Times New Roman"/>
          <w:sz w:val="28"/>
          <w:szCs w:val="28"/>
        </w:rPr>
      </w:pPr>
      <w:r>
        <w:rPr>
          <w:rFonts w:ascii="Times New Roman" w:hAnsi="Times New Roman"/>
          <w:sz w:val="28"/>
          <w:szCs w:val="28"/>
          <w:lang w:val="vi-VN"/>
        </w:rPr>
        <w:t xml:space="preserve">          </w:t>
      </w:r>
      <w:r>
        <w:rPr>
          <w:rFonts w:ascii="Times New Roman" w:hAnsi="Times New Roman"/>
          <w:sz w:val="28"/>
          <w:szCs w:val="28"/>
          <w:lang w:val="de-DE"/>
        </w:rPr>
        <w:t xml:space="preserve">Căn cứ nghị quyết họp hội đồng sư phạm ngày 03 tháng 9 năm 2025; </w:t>
      </w:r>
    </w:p>
    <w:p w14:paraId="2E4ADD2F">
      <w:pPr>
        <w:spacing w:after="0"/>
        <w:ind w:firstLine="603"/>
        <w:jc w:val="both"/>
        <w:rPr>
          <w:rFonts w:ascii="Times New Roman" w:hAnsi="Times New Roman" w:eastAsia="Times New Roman"/>
          <w:sz w:val="28"/>
          <w:szCs w:val="28"/>
          <w:lang w:val="nl-NL"/>
        </w:rPr>
      </w:pPr>
      <w:r>
        <w:rPr>
          <w:rFonts w:ascii="Times New Roman" w:hAnsi="Times New Roman"/>
          <w:sz w:val="28"/>
          <w:szCs w:val="28"/>
          <w:lang w:val="de-DE"/>
        </w:rPr>
        <w:t xml:space="preserve">  Trường Tiểu học Tri Thủy triển khai kế hoạch </w:t>
      </w:r>
      <w:r>
        <w:rPr>
          <w:rFonts w:ascii="Times New Roman" w:hAnsi="Times New Roman"/>
          <w:sz w:val="28"/>
          <w:szCs w:val="28"/>
          <w:lang w:val="pt-BR"/>
        </w:rPr>
        <w:t xml:space="preserve">thu – chi </w:t>
      </w:r>
      <w:r>
        <w:rPr>
          <w:rFonts w:ascii="Times New Roman" w:hAnsi="Times New Roman" w:eastAsia="Times New Roman"/>
          <w:sz w:val="28"/>
          <w:szCs w:val="28"/>
          <w:lang w:val="nl-NL"/>
        </w:rPr>
        <w:t xml:space="preserve">năm học </w:t>
      </w:r>
      <w:r>
        <w:rPr>
          <w:rFonts w:ascii="Times New Roman" w:hAnsi="Times New Roman" w:eastAsia="Times New Roman"/>
          <w:sz w:val="28"/>
          <w:szCs w:val="28"/>
          <w:lang w:val="de-DE"/>
        </w:rPr>
        <w:t xml:space="preserve">2025-2026 </w:t>
      </w:r>
      <w:r>
        <w:rPr>
          <w:rFonts w:ascii="Times New Roman" w:hAnsi="Times New Roman" w:eastAsia="Times New Roman"/>
          <w:sz w:val="28"/>
          <w:szCs w:val="28"/>
          <w:lang w:val="nl-NL"/>
        </w:rPr>
        <w:t>như sau:</w:t>
      </w:r>
    </w:p>
    <w:p w14:paraId="0914144B">
      <w:pPr>
        <w:spacing w:after="0"/>
        <w:ind w:firstLine="353" w:firstLineChars="126"/>
        <w:jc w:val="both"/>
        <w:rPr>
          <w:rStyle w:val="8"/>
          <w:rFonts w:eastAsia="Microsoft Sans Serif"/>
          <w:b/>
          <w:bCs/>
          <w:color w:val="auto"/>
          <w:sz w:val="28"/>
          <w:szCs w:val="28"/>
        </w:rPr>
      </w:pPr>
      <w:r>
        <w:rPr>
          <w:rFonts w:ascii="Times New Roman" w:hAnsi="Times New Roman"/>
          <w:b/>
          <w:sz w:val="28"/>
          <w:szCs w:val="28"/>
        </w:rPr>
        <w:t xml:space="preserve">I. </w:t>
      </w:r>
      <w:r>
        <w:rPr>
          <w:rFonts w:ascii="Times New Roman" w:hAnsi="Times New Roman"/>
          <w:b/>
          <w:sz w:val="28"/>
          <w:szCs w:val="28"/>
          <w:lang w:val="de-DE"/>
        </w:rPr>
        <w:t xml:space="preserve">CÁC KHOẢN THU CỦA HỌC SINH NĂM HỌC </w:t>
      </w:r>
      <w:r>
        <w:rPr>
          <w:rStyle w:val="8"/>
          <w:rFonts w:eastAsia="Microsoft Sans Serif"/>
          <w:b/>
          <w:bCs/>
          <w:color w:val="auto"/>
          <w:sz w:val="28"/>
          <w:szCs w:val="28"/>
        </w:rPr>
        <w:t>2025-2026</w:t>
      </w:r>
    </w:p>
    <w:p w14:paraId="69E0FF90">
      <w:pPr>
        <w:spacing w:after="0" w:line="240" w:lineRule="auto"/>
        <w:jc w:val="both"/>
        <w:rPr>
          <w:rFonts w:ascii="Times New Roman" w:hAnsi="Times New Roman"/>
          <w:b/>
          <w:sz w:val="28"/>
          <w:szCs w:val="28"/>
          <w:lang w:val="de-DE"/>
        </w:rPr>
      </w:pPr>
      <w:r>
        <w:rPr>
          <w:rFonts w:ascii="Times New Roman" w:hAnsi="Times New Roman"/>
          <w:b/>
          <w:sz w:val="28"/>
          <w:szCs w:val="28"/>
          <w:lang w:val="de-DE"/>
        </w:rPr>
        <w:t xml:space="preserve">1. Bảo hiểm y tế </w:t>
      </w:r>
    </w:p>
    <w:p w14:paraId="77B922FB">
      <w:pPr>
        <w:spacing w:after="0" w:line="240" w:lineRule="auto"/>
        <w:ind w:hanging="540"/>
        <w:jc w:val="both"/>
        <w:rPr>
          <w:rFonts w:ascii="Times New Roman" w:hAnsi="Times New Roman"/>
          <w:sz w:val="28"/>
          <w:szCs w:val="28"/>
          <w:lang w:val="de-DE"/>
        </w:rPr>
      </w:pPr>
      <w:r>
        <w:rPr>
          <w:rFonts w:ascii="Times New Roman" w:hAnsi="Times New Roman"/>
          <w:b/>
          <w:sz w:val="28"/>
          <w:szCs w:val="28"/>
          <w:lang w:val="de-DE"/>
        </w:rPr>
        <w:t xml:space="preserve">     </w:t>
      </w:r>
      <w:r>
        <w:rPr>
          <w:rFonts w:ascii="Times New Roman" w:hAnsi="Times New Roman"/>
          <w:b/>
          <w:sz w:val="28"/>
          <w:szCs w:val="28"/>
          <w:lang w:val="de-DE"/>
        </w:rPr>
        <w:tab/>
      </w:r>
      <w:r>
        <w:rPr>
          <w:rFonts w:ascii="Times New Roman" w:hAnsi="Times New Roman"/>
          <w:b/>
          <w:sz w:val="28"/>
          <w:szCs w:val="28"/>
          <w:lang w:val="de-DE"/>
        </w:rPr>
        <w:tab/>
      </w:r>
      <w:r>
        <w:rPr>
          <w:rFonts w:ascii="Times New Roman" w:hAnsi="Times New Roman"/>
          <w:b/>
          <w:sz w:val="28"/>
          <w:szCs w:val="28"/>
          <w:lang w:val="de-DE"/>
        </w:rPr>
        <w:t xml:space="preserve">  </w:t>
      </w:r>
      <w:r>
        <w:rPr>
          <w:rFonts w:ascii="Times New Roman" w:hAnsi="Times New Roman"/>
          <w:sz w:val="28"/>
          <w:szCs w:val="28"/>
          <w:lang w:val="de-DE"/>
        </w:rPr>
        <w:t>- Thời gian thu: Tháng 9/2025 đối với Lớp 1 ; tháng 11 đối với lớp 2,3,4,5.</w:t>
      </w:r>
    </w:p>
    <w:p w14:paraId="147FF810">
      <w:pPr>
        <w:spacing w:after="0" w:line="240" w:lineRule="auto"/>
        <w:ind w:firstLine="720"/>
        <w:jc w:val="both"/>
        <w:rPr>
          <w:rFonts w:ascii="Times New Roman" w:hAnsi="Times New Roman"/>
          <w:sz w:val="28"/>
          <w:szCs w:val="28"/>
        </w:rPr>
      </w:pPr>
      <w:r>
        <w:rPr>
          <w:rFonts w:ascii="Times New Roman" w:hAnsi="Times New Roman"/>
          <w:sz w:val="28"/>
          <w:szCs w:val="28"/>
        </w:rPr>
        <w:t xml:space="preserve">- Mức thu: Thu 12 tháng/1hs (từ 01/01/2026 đến 31/12/2026). Số tiền phải thu là: 631.800đ </w:t>
      </w:r>
    </w:p>
    <w:p w14:paraId="0C5C417A">
      <w:pPr>
        <w:spacing w:after="0" w:line="240" w:lineRule="auto"/>
        <w:ind w:firstLine="709"/>
        <w:jc w:val="both"/>
        <w:rPr>
          <w:rFonts w:ascii="Times New Roman" w:hAnsi="Times New Roman"/>
          <w:sz w:val="28"/>
          <w:szCs w:val="28"/>
        </w:rPr>
      </w:pPr>
      <w:r>
        <w:rPr>
          <w:rFonts w:ascii="Times New Roman" w:hAnsi="Times New Roman"/>
          <w:sz w:val="28"/>
          <w:szCs w:val="28"/>
        </w:rPr>
        <w:t>HS L</w:t>
      </w:r>
      <w:r>
        <w:rPr>
          <w:rFonts w:ascii="Times New Roman" w:hAnsi="Times New Roman"/>
          <w:sz w:val="28"/>
          <w:szCs w:val="28"/>
          <w:lang w:val="vi-VN"/>
        </w:rPr>
        <w:t xml:space="preserve">ớp 1 </w:t>
      </w:r>
      <w:r>
        <w:rPr>
          <w:rFonts w:ascii="Times New Roman" w:hAnsi="Times New Roman"/>
          <w:sz w:val="28"/>
          <w:szCs w:val="28"/>
        </w:rPr>
        <w:t>phụ thuộc vào ngày sinh để thu</w:t>
      </w:r>
      <w:r>
        <w:rPr>
          <w:rFonts w:ascii="Times New Roman" w:hAnsi="Times New Roman"/>
          <w:sz w:val="28"/>
          <w:szCs w:val="28"/>
          <w:lang w:val="vi-VN"/>
        </w:rPr>
        <w:t xml:space="preserve"> </w:t>
      </w:r>
      <w:r>
        <w:rPr>
          <w:rFonts w:ascii="Times New Roman" w:hAnsi="Times New Roman"/>
          <w:sz w:val="28"/>
          <w:szCs w:val="28"/>
        </w:rPr>
        <w:t>-</w:t>
      </w:r>
      <w:r>
        <w:rPr>
          <w:rFonts w:ascii="Times New Roman" w:hAnsi="Times New Roman"/>
          <w:sz w:val="28"/>
          <w:szCs w:val="28"/>
          <w:lang w:val="vi-VN"/>
        </w:rPr>
        <w:t xml:space="preserve"> </w:t>
      </w:r>
      <w:r>
        <w:rPr>
          <w:rFonts w:ascii="Times New Roman" w:hAnsi="Times New Roman"/>
          <w:sz w:val="28"/>
          <w:szCs w:val="28"/>
        </w:rPr>
        <w:t>nộp kết thúc trước ngày 10/9/2025.</w:t>
      </w:r>
    </w:p>
    <w:p w14:paraId="4A48999F">
      <w:pPr>
        <w:spacing w:after="0" w:line="240" w:lineRule="auto"/>
        <w:ind w:firstLine="603"/>
        <w:jc w:val="both"/>
        <w:rPr>
          <w:rFonts w:ascii="Times New Roman" w:hAnsi="Times New Roman"/>
          <w:sz w:val="28"/>
          <w:szCs w:val="28"/>
        </w:rPr>
      </w:pPr>
      <w:r>
        <w:rPr>
          <w:rFonts w:ascii="Times New Roman" w:hAnsi="Times New Roman"/>
          <w:sz w:val="28"/>
          <w:szCs w:val="28"/>
        </w:rPr>
        <w:t>+ Thu 13 tháng: 684.450 đ.</w:t>
      </w:r>
    </w:p>
    <w:p w14:paraId="5E3A3A5B">
      <w:pPr>
        <w:spacing w:after="0" w:line="240" w:lineRule="auto"/>
        <w:ind w:firstLine="603"/>
        <w:jc w:val="both"/>
        <w:rPr>
          <w:rFonts w:ascii="Times New Roman" w:hAnsi="Times New Roman"/>
          <w:sz w:val="28"/>
          <w:szCs w:val="28"/>
        </w:rPr>
      </w:pPr>
      <w:r>
        <w:rPr>
          <w:rFonts w:ascii="Times New Roman" w:hAnsi="Times New Roman"/>
          <w:sz w:val="28"/>
          <w:szCs w:val="28"/>
        </w:rPr>
        <w:t>+ Thu 14 tháng: 737.100 đ.</w:t>
      </w:r>
    </w:p>
    <w:p w14:paraId="7ADDADD7">
      <w:pPr>
        <w:spacing w:after="0" w:line="240" w:lineRule="auto"/>
        <w:ind w:firstLine="603"/>
        <w:jc w:val="both"/>
        <w:rPr>
          <w:rFonts w:ascii="Times New Roman" w:hAnsi="Times New Roman"/>
          <w:sz w:val="28"/>
          <w:szCs w:val="28"/>
        </w:rPr>
      </w:pPr>
      <w:r>
        <w:rPr>
          <w:rFonts w:ascii="Times New Roman" w:hAnsi="Times New Roman"/>
          <w:sz w:val="28"/>
          <w:szCs w:val="28"/>
        </w:rPr>
        <w:t>+ Thu 15 tháng: 789.750 đ.</w:t>
      </w:r>
    </w:p>
    <w:p w14:paraId="256309D1">
      <w:pPr>
        <w:spacing w:after="0" w:line="240" w:lineRule="auto"/>
        <w:jc w:val="both"/>
        <w:rPr>
          <w:rFonts w:ascii="Times New Roman" w:hAnsi="Times New Roman"/>
          <w:sz w:val="28"/>
          <w:szCs w:val="28"/>
        </w:rPr>
      </w:pPr>
      <w:r>
        <w:rPr>
          <w:rFonts w:ascii="Times New Roman" w:hAnsi="Times New Roman"/>
          <w:sz w:val="28"/>
          <w:szCs w:val="28"/>
        </w:rPr>
        <w:t xml:space="preserve"> Thu nộp về BHXH Cơ sở Thường tín</w:t>
      </w:r>
    </w:p>
    <w:p w14:paraId="637C6260">
      <w:pPr>
        <w:spacing w:after="0" w:line="240" w:lineRule="auto"/>
        <w:jc w:val="both"/>
        <w:rPr>
          <w:rFonts w:ascii="Times New Roman" w:hAnsi="Times New Roman"/>
          <w:sz w:val="28"/>
          <w:szCs w:val="28"/>
        </w:rPr>
      </w:pPr>
      <w:r>
        <w:rPr>
          <w:rFonts w:ascii="Times New Roman" w:hAnsi="Times New Roman"/>
          <w:sz w:val="28"/>
          <w:szCs w:val="28"/>
        </w:rPr>
        <w:t>* Kinh phí được trích lại CSSKBĐ:</w:t>
      </w:r>
    </w:p>
    <w:p w14:paraId="35D6F9B5">
      <w:pPr>
        <w:spacing w:after="0" w:line="240" w:lineRule="auto"/>
        <w:ind w:firstLine="720"/>
        <w:jc w:val="both"/>
        <w:rPr>
          <w:rFonts w:ascii="Times New Roman" w:hAnsi="Times New Roman"/>
          <w:sz w:val="28"/>
          <w:szCs w:val="28"/>
          <w:lang w:val="de-DE"/>
        </w:rPr>
      </w:pPr>
      <w:r>
        <w:rPr>
          <w:rFonts w:ascii="Times New Roman" w:hAnsi="Times New Roman"/>
          <w:b/>
          <w:i/>
          <w:sz w:val="28"/>
          <w:szCs w:val="28"/>
        </w:rPr>
        <w:t xml:space="preserve">- </w:t>
      </w:r>
      <w:r>
        <w:rPr>
          <w:rFonts w:ascii="Times New Roman" w:hAnsi="Times New Roman"/>
          <w:b/>
          <w:i/>
          <w:sz w:val="28"/>
          <w:szCs w:val="28"/>
          <w:lang w:val="de-DE"/>
        </w:rPr>
        <w:t xml:space="preserve"> </w:t>
      </w:r>
      <w:r>
        <w:rPr>
          <w:rFonts w:ascii="Times New Roman" w:hAnsi="Times New Roman"/>
          <w:sz w:val="28"/>
          <w:szCs w:val="28"/>
          <w:lang w:val="de-DE"/>
        </w:rPr>
        <w:t>Quản lý, sử dụng 7 % số tiền được BHXH trích lại .</w:t>
      </w:r>
    </w:p>
    <w:p w14:paraId="13365FC3">
      <w:pPr>
        <w:spacing w:after="0" w:line="240" w:lineRule="auto"/>
        <w:jc w:val="both"/>
        <w:rPr>
          <w:rFonts w:ascii="Times New Roman" w:hAnsi="Times New Roman"/>
          <w:sz w:val="28"/>
          <w:szCs w:val="28"/>
          <w:lang w:val="de-DE"/>
        </w:rPr>
      </w:pPr>
      <w:r>
        <w:rPr>
          <w:rFonts w:ascii="Times New Roman" w:hAnsi="Times New Roman"/>
          <w:sz w:val="28"/>
          <w:szCs w:val="28"/>
          <w:lang w:val="de-DE"/>
        </w:rPr>
        <w:t xml:space="preserve">            - Dự kiến chi như sau:</w:t>
      </w:r>
    </w:p>
    <w:p w14:paraId="28046880">
      <w:pPr>
        <w:spacing w:after="0" w:line="240" w:lineRule="auto"/>
        <w:ind w:firstLine="720"/>
        <w:jc w:val="both"/>
        <w:rPr>
          <w:rFonts w:ascii="Times New Roman" w:hAnsi="Times New Roman"/>
          <w:color w:val="000000"/>
          <w:sz w:val="28"/>
          <w:szCs w:val="28"/>
        </w:rPr>
      </w:pPr>
      <w:r>
        <w:rPr>
          <w:rFonts w:ascii="Times New Roman" w:hAnsi="Times New Roman"/>
          <w:sz w:val="28"/>
          <w:szCs w:val="28"/>
        </w:rPr>
        <w:t>+ Chi cho công tác tuyên truyền tập huấn về CSSKBĐ :</w:t>
      </w:r>
    </w:p>
    <w:p w14:paraId="4C29B3DE">
      <w:pPr>
        <w:spacing w:after="0"/>
        <w:ind w:firstLine="720"/>
        <w:jc w:val="both"/>
        <w:rPr>
          <w:rFonts w:ascii="Times New Roman" w:hAnsi="Times New Roman"/>
          <w:sz w:val="28"/>
          <w:szCs w:val="28"/>
        </w:rPr>
      </w:pPr>
      <w:r>
        <w:rPr>
          <w:rFonts w:ascii="Times New Roman" w:hAnsi="Times New Roman"/>
          <w:color w:val="000000"/>
          <w:sz w:val="28"/>
          <w:szCs w:val="28"/>
        </w:rPr>
        <w:t>+</w:t>
      </w:r>
      <w:r>
        <w:rPr>
          <w:rFonts w:ascii="Times New Roman" w:hAnsi="Times New Roman"/>
          <w:sz w:val="28"/>
          <w:szCs w:val="28"/>
          <w:lang w:val="pt-BR"/>
        </w:rPr>
        <w:t xml:space="preserve"> Khám sức khỏe định kỳ cho học sinh: 15.000đ/HS/năm                            </w:t>
      </w:r>
    </w:p>
    <w:p w14:paraId="76E61C6B">
      <w:pPr>
        <w:spacing w:after="0"/>
        <w:ind w:firstLine="720"/>
        <w:jc w:val="both"/>
        <w:rPr>
          <w:rFonts w:ascii="Times New Roman" w:hAnsi="Times New Roman"/>
          <w:color w:val="000000"/>
          <w:sz w:val="28"/>
          <w:szCs w:val="28"/>
        </w:rPr>
      </w:pPr>
      <w:r>
        <w:rPr>
          <w:rFonts w:ascii="Times New Roman" w:hAnsi="Times New Roman"/>
          <w:color w:val="000000"/>
          <w:sz w:val="28"/>
          <w:szCs w:val="28"/>
        </w:rPr>
        <w:t xml:space="preserve">+ Chi mua thuốc sơ cứu ban đầu :                                      </w:t>
      </w:r>
    </w:p>
    <w:p w14:paraId="74DD2DBA">
      <w:pPr>
        <w:spacing w:after="0"/>
        <w:ind w:firstLine="720"/>
        <w:jc w:val="both"/>
        <w:rPr>
          <w:rFonts w:ascii="Times New Roman" w:hAnsi="Times New Roman"/>
          <w:sz w:val="28"/>
          <w:szCs w:val="28"/>
        </w:rPr>
      </w:pPr>
      <w:r>
        <w:rPr>
          <w:rFonts w:ascii="Times New Roman" w:hAnsi="Times New Roman"/>
          <w:sz w:val="28"/>
          <w:szCs w:val="28"/>
        </w:rPr>
        <w:t xml:space="preserve">+ Chi phun thuốc vệ sinh môi trường phòng dịch :            </w:t>
      </w:r>
    </w:p>
    <w:p w14:paraId="64303852">
      <w:pPr>
        <w:spacing w:after="0"/>
        <w:ind w:firstLine="720"/>
        <w:jc w:val="both"/>
        <w:rPr>
          <w:rFonts w:ascii="Times New Roman" w:hAnsi="Times New Roman"/>
          <w:sz w:val="28"/>
          <w:szCs w:val="28"/>
        </w:rPr>
      </w:pPr>
      <w:r>
        <w:rPr>
          <w:rFonts w:ascii="Times New Roman" w:hAnsi="Times New Roman"/>
          <w:sz w:val="28"/>
          <w:szCs w:val="28"/>
        </w:rPr>
        <w:t xml:space="preserve">+ Chi mua sách tài liệu y tế, VPP :                                     </w:t>
      </w:r>
    </w:p>
    <w:p w14:paraId="28ED9674">
      <w:pPr>
        <w:spacing w:after="0" w:line="240" w:lineRule="auto"/>
        <w:ind w:firstLine="720"/>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pt-BR"/>
        </w:rPr>
        <w:t xml:space="preserve"> Mua trang thiết bị y tế:                                                     </w:t>
      </w:r>
    </w:p>
    <w:p w14:paraId="3DB1B2DD">
      <w:pPr>
        <w:spacing w:after="0" w:line="240" w:lineRule="auto"/>
        <w:ind w:firstLine="720"/>
        <w:jc w:val="both"/>
        <w:rPr>
          <w:rFonts w:ascii="Times New Roman" w:hAnsi="Times New Roman"/>
          <w:sz w:val="28"/>
          <w:szCs w:val="28"/>
        </w:rPr>
      </w:pPr>
      <w:r>
        <w:rPr>
          <w:rFonts w:ascii="Times New Roman" w:hAnsi="Times New Roman"/>
          <w:sz w:val="28"/>
          <w:szCs w:val="28"/>
        </w:rPr>
        <w:t xml:space="preserve">+ Chi mua quần áo đồng phục y tế:                                      </w:t>
      </w:r>
    </w:p>
    <w:p w14:paraId="65279024">
      <w:pPr>
        <w:spacing w:after="0" w:line="240" w:lineRule="auto"/>
        <w:ind w:firstLine="720"/>
        <w:jc w:val="both"/>
        <w:rPr>
          <w:rFonts w:ascii="Times New Roman" w:hAnsi="Times New Roman"/>
          <w:sz w:val="28"/>
          <w:szCs w:val="28"/>
        </w:rPr>
      </w:pPr>
      <w:r>
        <w:rPr>
          <w:rFonts w:ascii="Times New Roman" w:hAnsi="Times New Roman"/>
          <w:sz w:val="28"/>
          <w:szCs w:val="28"/>
        </w:rPr>
        <w:t xml:space="preserve">+ Chi sơ cấp cứu, xử lý ban đầu cho HS tại trường :  </w:t>
      </w:r>
    </w:p>
    <w:p w14:paraId="39D19656">
      <w:pPr>
        <w:spacing w:after="0" w:line="240" w:lineRule="auto"/>
        <w:jc w:val="both"/>
        <w:rPr>
          <w:rFonts w:ascii="Times New Roman" w:hAnsi="Times New Roman"/>
          <w:b/>
          <w:sz w:val="28"/>
          <w:szCs w:val="28"/>
          <w:lang w:val="pt-BR"/>
        </w:rPr>
      </w:pPr>
      <w:r>
        <w:rPr>
          <w:rFonts w:ascii="Times New Roman" w:hAnsi="Times New Roman"/>
          <w:b/>
          <w:sz w:val="28"/>
          <w:szCs w:val="28"/>
          <w:lang w:val="pt-BR"/>
        </w:rPr>
        <w:t>2. Tiếng Anh bổ trợ (Người Việt)</w:t>
      </w:r>
    </w:p>
    <w:p w14:paraId="3881323E">
      <w:pPr>
        <w:spacing w:after="0" w:line="240" w:lineRule="auto"/>
        <w:jc w:val="both"/>
        <w:rPr>
          <w:rFonts w:ascii="Times New Roman" w:hAnsi="Times New Roman"/>
          <w:color w:val="000000"/>
          <w:sz w:val="28"/>
          <w:szCs w:val="28"/>
          <w:lang w:val="pt-BR"/>
        </w:rPr>
      </w:pPr>
      <w:r>
        <w:rPr>
          <w:rFonts w:ascii="Times New Roman" w:hAnsi="Times New Roman"/>
          <w:color w:val="000000"/>
          <w:sz w:val="28"/>
          <w:szCs w:val="28"/>
          <w:lang w:val="pt-BR"/>
        </w:rPr>
        <w:tab/>
      </w:r>
      <w:r>
        <w:rPr>
          <w:rFonts w:ascii="Times New Roman" w:hAnsi="Times New Roman"/>
          <w:color w:val="000000"/>
          <w:sz w:val="28"/>
          <w:szCs w:val="28"/>
          <w:lang w:val="pt-BR"/>
        </w:rPr>
        <w:t>*  Mức thu: 50.000 đ/tháng đối với HS từ lớp 1- 5. Thu theo tháng.</w:t>
      </w:r>
    </w:p>
    <w:p w14:paraId="4F713590">
      <w:pPr>
        <w:spacing w:after="0" w:line="240" w:lineRule="auto"/>
        <w:jc w:val="both"/>
        <w:rPr>
          <w:rFonts w:ascii="Times New Roman" w:hAnsi="Times New Roman" w:eastAsia="Times New Roman"/>
          <w:color w:val="EE0000"/>
          <w:sz w:val="28"/>
          <w:szCs w:val="28"/>
          <w:lang w:val="pt-BR"/>
        </w:rPr>
      </w:pPr>
      <w:r>
        <w:rPr>
          <w:rFonts w:ascii="Times New Roman" w:hAnsi="Times New Roman"/>
          <w:sz w:val="28"/>
          <w:szCs w:val="28"/>
          <w:lang w:val="pt-BR"/>
        </w:rPr>
        <w:tab/>
      </w:r>
      <w:r>
        <w:rPr>
          <w:rFonts w:ascii="Times New Roman" w:hAnsi="Times New Roman" w:eastAsia="Times New Roman"/>
          <w:sz w:val="28"/>
          <w:szCs w:val="28"/>
          <w:lang w:val="pt-BR"/>
        </w:rPr>
        <w:t>- Dự kiến thu: Tổng số học sinh tham gia khoảng 620 em, trong đó:</w:t>
      </w:r>
    </w:p>
    <w:p w14:paraId="4520A244">
      <w:pPr>
        <w:widowControl w:val="0"/>
        <w:spacing w:after="0" w:line="240" w:lineRule="auto"/>
        <w:jc w:val="both"/>
        <w:rPr>
          <w:rFonts w:ascii="Times New Roman" w:hAnsi="Times New Roman" w:eastAsia="Times New Roman"/>
          <w:sz w:val="28"/>
          <w:szCs w:val="28"/>
          <w:lang w:val="pt-BR"/>
        </w:rPr>
      </w:pPr>
      <w:r>
        <w:rPr>
          <w:rFonts w:ascii="Times New Roman" w:hAnsi="Times New Roman" w:eastAsia="Times New Roman"/>
          <w:sz w:val="28"/>
          <w:szCs w:val="28"/>
          <w:lang w:val="pt-BR"/>
        </w:rPr>
        <w:t xml:space="preserve">          + Miễn: 60 học sinh (con hộ nghèo, cận nghèo và HSKT, HS  không tham gia học)</w:t>
      </w:r>
    </w:p>
    <w:p w14:paraId="0FFDD316">
      <w:pPr>
        <w:tabs>
          <w:tab w:val="left" w:pos="567"/>
        </w:tabs>
        <w:spacing w:after="0" w:line="240" w:lineRule="auto"/>
        <w:jc w:val="both"/>
        <w:rPr>
          <w:rFonts w:ascii="Times New Roman" w:hAnsi="Times New Roman"/>
          <w:sz w:val="28"/>
          <w:szCs w:val="28"/>
          <w:lang w:val="pt-BR"/>
        </w:rPr>
      </w:pPr>
      <w:r>
        <w:rPr>
          <w:rFonts w:ascii="Times New Roman" w:hAnsi="Times New Roman"/>
          <w:sz w:val="28"/>
          <w:szCs w:val="28"/>
          <w:lang w:val="vi-VN"/>
        </w:rPr>
        <w:t xml:space="preserve">         </w:t>
      </w:r>
      <w:r>
        <w:rPr>
          <w:rFonts w:ascii="Times New Roman" w:hAnsi="Times New Roman"/>
          <w:sz w:val="28"/>
          <w:szCs w:val="28"/>
          <w:lang w:val="pt-BR"/>
        </w:rPr>
        <w:t xml:space="preserve">- Trả trung tâm: 85% (phí xây dựng phần mềm, trả GV giảng dạy, nộp thuế doanh nghiệp). </w:t>
      </w:r>
    </w:p>
    <w:p w14:paraId="1797B84E">
      <w:pPr>
        <w:widowControl w:val="0"/>
        <w:spacing w:after="0" w:line="240" w:lineRule="auto"/>
        <w:jc w:val="both"/>
        <w:rPr>
          <w:rFonts w:ascii="Times New Roman" w:hAnsi="Times New Roman" w:eastAsia="Times New Roman"/>
          <w:sz w:val="28"/>
          <w:szCs w:val="28"/>
          <w:lang w:val="pt-BR"/>
        </w:rPr>
      </w:pPr>
      <w:r>
        <w:rPr>
          <w:rFonts w:ascii="Times New Roman" w:hAnsi="Times New Roman" w:eastAsia="Times New Roman"/>
          <w:sz w:val="28"/>
          <w:szCs w:val="28"/>
          <w:lang w:val="vi-VN"/>
        </w:rPr>
        <w:t xml:space="preserve">      </w:t>
      </w:r>
      <w:r>
        <w:rPr>
          <w:rFonts w:ascii="Times New Roman" w:hAnsi="Times New Roman" w:eastAsia="Times New Roman"/>
          <w:sz w:val="28"/>
          <w:szCs w:val="28"/>
        </w:rPr>
        <w:t xml:space="preserve"> </w:t>
      </w:r>
      <w:r>
        <w:rPr>
          <w:rFonts w:ascii="Times New Roman" w:hAnsi="Times New Roman" w:eastAsia="Times New Roman"/>
          <w:sz w:val="28"/>
          <w:szCs w:val="28"/>
          <w:lang w:val="vi-VN"/>
        </w:rPr>
        <w:t xml:space="preserve">   </w:t>
      </w:r>
      <w:r>
        <w:rPr>
          <w:rFonts w:ascii="Times New Roman" w:hAnsi="Times New Roman" w:eastAsia="Times New Roman"/>
          <w:sz w:val="28"/>
          <w:szCs w:val="28"/>
          <w:lang w:val="pt-BR"/>
        </w:rPr>
        <w:t>- Dự kiến chi số tiền trích lại nhà trường (15%) vào những việc sau:</w:t>
      </w:r>
    </w:p>
    <w:p w14:paraId="32863C7D">
      <w:pPr>
        <w:widowControl w:val="0"/>
        <w:spacing w:after="0" w:line="240" w:lineRule="auto"/>
        <w:ind w:firstLine="720"/>
        <w:jc w:val="both"/>
        <w:rPr>
          <w:rFonts w:ascii="Times New Roman" w:hAnsi="Times New Roman" w:eastAsia="Times New Roman"/>
          <w:sz w:val="28"/>
          <w:szCs w:val="28"/>
          <w:lang w:val="vi-VN"/>
        </w:rPr>
      </w:pPr>
      <w:r>
        <w:rPr>
          <w:rFonts w:ascii="Times New Roman" w:hAnsi="Times New Roman" w:eastAsia="Times New Roman"/>
          <w:sz w:val="28"/>
          <w:szCs w:val="28"/>
          <w:lang w:val="vi-VN"/>
        </w:rPr>
        <w:t xml:space="preserve">+ Chi </w:t>
      </w:r>
      <w:r>
        <w:rPr>
          <w:rFonts w:ascii="Times New Roman" w:hAnsi="Times New Roman" w:eastAsia="Times New Roman"/>
          <w:sz w:val="28"/>
          <w:szCs w:val="28"/>
        </w:rPr>
        <w:t xml:space="preserve">GVCN </w:t>
      </w:r>
      <w:r>
        <w:rPr>
          <w:rFonts w:ascii="Times New Roman" w:hAnsi="Times New Roman" w:eastAsia="Times New Roman"/>
          <w:sz w:val="28"/>
          <w:szCs w:val="28"/>
          <w:lang w:val="vi-VN"/>
        </w:rPr>
        <w:t xml:space="preserve">công </w:t>
      </w:r>
      <w:r>
        <w:rPr>
          <w:rFonts w:ascii="Times New Roman" w:hAnsi="Times New Roman" w:eastAsia="Times New Roman"/>
          <w:sz w:val="28"/>
          <w:szCs w:val="28"/>
        </w:rPr>
        <w:t>tác</w:t>
      </w:r>
      <w:r>
        <w:rPr>
          <w:rFonts w:ascii="Times New Roman" w:hAnsi="Times New Roman" w:eastAsia="Times New Roman"/>
          <w:sz w:val="28"/>
          <w:szCs w:val="28"/>
          <w:lang w:val="vi-VN"/>
        </w:rPr>
        <w:t xml:space="preserve"> tuyên truyền </w:t>
      </w:r>
      <w:r>
        <w:rPr>
          <w:rFonts w:ascii="Times New Roman" w:hAnsi="Times New Roman" w:eastAsia="Times New Roman"/>
          <w:sz w:val="28"/>
          <w:szCs w:val="28"/>
        </w:rPr>
        <w:t>và hỗ trợ : 3</w:t>
      </w:r>
      <w:r>
        <w:rPr>
          <w:rFonts w:ascii="Times New Roman" w:hAnsi="Times New Roman" w:eastAsia="Times New Roman"/>
          <w:sz w:val="28"/>
          <w:szCs w:val="28"/>
          <w:lang w:val="vi-VN"/>
        </w:rPr>
        <w:t xml:space="preserve"> </w:t>
      </w:r>
      <w:r>
        <w:rPr>
          <w:rFonts w:ascii="Times New Roman" w:hAnsi="Times New Roman" w:eastAsia="Times New Roman"/>
          <w:sz w:val="28"/>
          <w:szCs w:val="28"/>
          <w:lang w:val="pt-BR"/>
        </w:rPr>
        <w:t>%</w:t>
      </w:r>
    </w:p>
    <w:p w14:paraId="62CB4B12">
      <w:pPr>
        <w:widowControl w:val="0"/>
        <w:spacing w:after="0" w:line="240" w:lineRule="auto"/>
        <w:ind w:firstLine="720"/>
        <w:jc w:val="both"/>
        <w:rPr>
          <w:rFonts w:ascii="Times New Roman" w:hAnsi="Times New Roman" w:eastAsia="Times New Roman"/>
          <w:sz w:val="28"/>
          <w:szCs w:val="28"/>
          <w:lang w:val="pt-BR"/>
        </w:rPr>
      </w:pPr>
      <w:r>
        <w:rPr>
          <w:rFonts w:ascii="Times New Roman" w:hAnsi="Times New Roman" w:eastAsia="Times New Roman"/>
          <w:sz w:val="28"/>
          <w:szCs w:val="28"/>
          <w:lang w:val="pt-BR"/>
        </w:rPr>
        <w:t>+ Chi công tác quản lý, KT, TQ, NV (Y tế, TB-TV, NV phục vụ, BV): 8%;</w:t>
      </w:r>
    </w:p>
    <w:p w14:paraId="2C0BCC34">
      <w:pPr>
        <w:widowControl w:val="0"/>
        <w:spacing w:after="0" w:line="240" w:lineRule="auto"/>
        <w:ind w:firstLine="720"/>
        <w:jc w:val="both"/>
        <w:rPr>
          <w:rFonts w:ascii="Times New Roman" w:hAnsi="Times New Roman" w:eastAsia="Times New Roman"/>
          <w:sz w:val="28"/>
          <w:szCs w:val="28"/>
          <w:lang w:val="pt-BR"/>
        </w:rPr>
      </w:pPr>
      <w:r>
        <w:rPr>
          <w:rFonts w:ascii="Times New Roman" w:hAnsi="Times New Roman" w:eastAsia="Times New Roman"/>
          <w:sz w:val="28"/>
          <w:szCs w:val="28"/>
          <w:lang w:val="vi-VN"/>
        </w:rPr>
        <w:t xml:space="preserve">+ Nộp kho bạc CSVC sử dụng tài sản công: </w:t>
      </w:r>
      <w:r>
        <w:rPr>
          <w:rFonts w:ascii="Times New Roman" w:hAnsi="Times New Roman" w:eastAsia="Times New Roman"/>
          <w:sz w:val="28"/>
          <w:szCs w:val="28"/>
          <w:lang w:val="pt-BR"/>
        </w:rPr>
        <w:t>2%</w:t>
      </w:r>
    </w:p>
    <w:p w14:paraId="5BA5B87C">
      <w:pPr>
        <w:widowControl w:val="0"/>
        <w:spacing w:after="0" w:line="240" w:lineRule="auto"/>
        <w:jc w:val="both"/>
        <w:rPr>
          <w:rFonts w:ascii="Times New Roman" w:hAnsi="Times New Roman" w:eastAsia="Times New Roman"/>
          <w:sz w:val="28"/>
          <w:szCs w:val="28"/>
        </w:rPr>
      </w:pPr>
      <w:r>
        <w:rPr>
          <w:rFonts w:ascii="Times New Roman" w:hAnsi="Times New Roman" w:eastAsia="Times New Roman"/>
          <w:sz w:val="28"/>
          <w:szCs w:val="28"/>
          <w:lang w:val="pt-BR"/>
        </w:rPr>
        <w:t xml:space="preserve">          + Chi Thuế nhà nước</w:t>
      </w:r>
      <w:r>
        <w:rPr>
          <w:rFonts w:ascii="Times New Roman" w:hAnsi="Times New Roman" w:eastAsia="Times New Roman"/>
          <w:sz w:val="28"/>
          <w:szCs w:val="28"/>
          <w:lang w:val="vi-VN"/>
        </w:rPr>
        <w:t xml:space="preserve">: </w:t>
      </w:r>
      <w:r>
        <w:rPr>
          <w:rFonts w:ascii="Times New Roman" w:hAnsi="Times New Roman" w:eastAsia="Times New Roman"/>
          <w:sz w:val="28"/>
          <w:szCs w:val="28"/>
        </w:rPr>
        <w:t>2%</w:t>
      </w:r>
    </w:p>
    <w:p w14:paraId="7FA365D4">
      <w:pPr>
        <w:spacing w:after="0"/>
        <w:ind w:firstLine="284"/>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 xml:space="preserve">3. Hoạt động GD Kĩ năng sống:  </w:t>
      </w:r>
    </w:p>
    <w:p w14:paraId="3A866EBA">
      <w:pPr>
        <w:tabs>
          <w:tab w:val="left" w:pos="709"/>
        </w:tabs>
        <w:spacing w:after="0"/>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ab/>
      </w:r>
      <w:r>
        <w:rPr>
          <w:rFonts w:ascii="Times New Roman" w:hAnsi="Times New Roman" w:eastAsia="Times New Roman"/>
          <w:b/>
          <w:sz w:val="28"/>
          <w:szCs w:val="28"/>
          <w:lang w:val="pt-BR"/>
        </w:rPr>
        <w:t xml:space="preserve">* </w:t>
      </w:r>
      <w:r>
        <w:rPr>
          <w:rFonts w:ascii="Times New Roman" w:hAnsi="Times New Roman" w:eastAsia="Times New Roman"/>
          <w:b/>
          <w:sz w:val="28"/>
          <w:szCs w:val="28"/>
          <w:lang w:val="de-DE"/>
        </w:rPr>
        <w:t>Thời gian tổ chức:</w:t>
      </w:r>
    </w:p>
    <w:p w14:paraId="5252A106">
      <w:pPr>
        <w:tabs>
          <w:tab w:val="left" w:pos="709"/>
          <w:tab w:val="left" w:pos="2850"/>
        </w:tabs>
        <w:spacing w:after="0"/>
        <w:rPr>
          <w:rFonts w:ascii="Times New Roman" w:hAnsi="Times New Roman" w:eastAsia="Times New Roman"/>
          <w:sz w:val="28"/>
          <w:szCs w:val="28"/>
        </w:rPr>
      </w:pPr>
      <w:r>
        <w:rPr>
          <w:rFonts w:ascii="Times New Roman" w:hAnsi="Times New Roman" w:eastAsia="Times New Roman"/>
          <w:b/>
          <w:sz w:val="28"/>
          <w:szCs w:val="28"/>
        </w:rPr>
        <w:tab/>
      </w:r>
      <w:r>
        <w:rPr>
          <w:rFonts w:ascii="Times New Roman" w:hAnsi="Times New Roman" w:eastAsia="Times New Roman"/>
          <w:sz w:val="28"/>
          <w:szCs w:val="28"/>
        </w:rPr>
        <w:t>- Vào buổi học thứ hai trong ngày.</w:t>
      </w:r>
    </w:p>
    <w:p w14:paraId="46F839A6">
      <w:pPr>
        <w:spacing w:after="0"/>
        <w:ind w:firstLine="720"/>
        <w:jc w:val="both"/>
        <w:rPr>
          <w:rFonts w:ascii="Times New Roman" w:hAnsi="Times New Roman" w:eastAsia="Times New Roman"/>
          <w:sz w:val="28"/>
          <w:szCs w:val="28"/>
          <w:lang w:val="pt-BR"/>
        </w:rPr>
      </w:pPr>
      <w:r>
        <w:rPr>
          <w:rFonts w:ascii="Times New Roman" w:hAnsi="Times New Roman" w:eastAsia="Times New Roman"/>
          <w:sz w:val="28"/>
          <w:szCs w:val="28"/>
        </w:rPr>
        <w:t>- 1 tuần: 01 tiết; 1 tiết: 35 phút</w:t>
      </w:r>
      <w:r>
        <w:rPr>
          <w:rFonts w:ascii="Times New Roman" w:hAnsi="Times New Roman" w:eastAsia="Times New Roman"/>
          <w:b/>
          <w:sz w:val="28"/>
          <w:szCs w:val="28"/>
          <w:lang w:val="pt-BR"/>
        </w:rPr>
        <w:t xml:space="preserve">  </w:t>
      </w:r>
    </w:p>
    <w:p w14:paraId="3BC8604F">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b/>
          <w:sz w:val="28"/>
          <w:szCs w:val="28"/>
          <w:lang w:val="pt-BR"/>
        </w:rPr>
        <w:tab/>
      </w:r>
      <w:r>
        <w:rPr>
          <w:rFonts w:ascii="Times New Roman" w:hAnsi="Times New Roman" w:eastAsia="Times New Roman"/>
          <w:b/>
          <w:sz w:val="28"/>
          <w:szCs w:val="28"/>
          <w:lang w:val="pt-BR"/>
        </w:rPr>
        <w:tab/>
      </w:r>
      <w:r>
        <w:rPr>
          <w:rFonts w:ascii="Times New Roman" w:hAnsi="Times New Roman" w:eastAsia="Times New Roman"/>
          <w:b/>
          <w:sz w:val="28"/>
          <w:szCs w:val="28"/>
          <w:lang w:val="pt-BR"/>
        </w:rPr>
        <w:t>* Mức thu</w:t>
      </w:r>
      <w:r>
        <w:rPr>
          <w:rFonts w:ascii="Times New Roman" w:hAnsi="Times New Roman" w:eastAsia="Times New Roman"/>
          <w:sz w:val="28"/>
          <w:szCs w:val="28"/>
          <w:lang w:val="pt-BR"/>
        </w:rPr>
        <w:t>: 50.000 đ/HS/tháng (Tùy theo tháng HS học)</w:t>
      </w:r>
    </w:p>
    <w:p w14:paraId="112389B9">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Kế hoạch thu: Từng tháng (thu ngày cuối của tháng)</w:t>
      </w:r>
    </w:p>
    <w:p w14:paraId="1B673B93">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Dự kiến thu: Tổng số học sinh tham gia khoảng 620 em, trong đó:</w:t>
      </w:r>
    </w:p>
    <w:p w14:paraId="6265472C">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Miễn học phí 100% và HS không đăng ký: khoảng 45 học sinh (con hộ nghèo, con TB, liệt sĩ và HSKT......)</w:t>
      </w:r>
    </w:p>
    <w:p w14:paraId="62685BD8">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Giảm 50% học phí: khoảng 15 HS (con hộ cận nghèo, học sinh có hoàn cảnh khó khăn)</w:t>
      </w:r>
    </w:p>
    <w:p w14:paraId="589846C8">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Số đóng 100%: 620 học sinh.</w:t>
      </w:r>
    </w:p>
    <w:p w14:paraId="64E05446">
      <w:pPr>
        <w:tabs>
          <w:tab w:val="left" w:pos="567"/>
        </w:tabs>
        <w:spacing w:after="0"/>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ab/>
      </w:r>
      <w:r>
        <w:rPr>
          <w:rFonts w:ascii="Times New Roman" w:hAnsi="Times New Roman" w:eastAsia="Times New Roman"/>
          <w:b/>
          <w:sz w:val="28"/>
          <w:szCs w:val="28"/>
          <w:lang w:val="pt-BR"/>
        </w:rPr>
        <w:tab/>
      </w:r>
      <w:r>
        <w:rPr>
          <w:rFonts w:ascii="Times New Roman" w:hAnsi="Times New Roman" w:eastAsia="Times New Roman"/>
          <w:b/>
          <w:sz w:val="28"/>
          <w:szCs w:val="28"/>
          <w:lang w:val="pt-BR"/>
        </w:rPr>
        <w:t>* Mức chi:</w:t>
      </w:r>
    </w:p>
    <w:p w14:paraId="0D0DF7AC">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xml:space="preserve">- Trả Công ty phí chuyển nhượng phần mềm: 48% (phí xây dựng phần mềm, nộp thuế doanh nghiệp, công quản lý chất lượng, phí xây dựng giáo án). </w:t>
      </w:r>
    </w:p>
    <w:p w14:paraId="6BE326B9">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Nhà trường giữ lại: 52%:</w:t>
      </w:r>
    </w:p>
    <w:p w14:paraId="04516B9D">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xml:space="preserve">- Chi lương GV dạy: 32% </w:t>
      </w:r>
    </w:p>
    <w:p w14:paraId="429A28CC">
      <w:pPr>
        <w:tabs>
          <w:tab w:val="left" w:pos="567"/>
        </w:tabs>
        <w:spacing w:after="0"/>
        <w:jc w:val="both"/>
        <w:rPr>
          <w:rFonts w:ascii="Times New Roman" w:hAnsi="Times New Roman"/>
          <w:color w:val="FF0000"/>
          <w:sz w:val="28"/>
          <w:szCs w:val="28"/>
        </w:rPr>
      </w:pPr>
      <w:r>
        <w:rPr>
          <w:rFonts w:ascii="Times New Roman" w:hAnsi="Times New Roman" w:eastAsia="Times New Roman"/>
          <w:sz w:val="28"/>
          <w:szCs w:val="28"/>
          <w:lang w:val="pt-BR"/>
        </w:rPr>
        <w:tab/>
      </w:r>
      <w:r>
        <w:rPr>
          <w:rFonts w:ascii="Times New Roman" w:hAnsi="Times New Roman" w:eastAsia="Times New Roman"/>
          <w:sz w:val="28"/>
          <w:szCs w:val="28"/>
          <w:lang w:val="pt-BR"/>
        </w:rPr>
        <w:tab/>
      </w:r>
      <w:r>
        <w:rPr>
          <w:rFonts w:ascii="Times New Roman" w:hAnsi="Times New Roman" w:eastAsia="Times New Roman"/>
          <w:sz w:val="28"/>
          <w:szCs w:val="28"/>
          <w:lang w:val="pt-BR"/>
        </w:rPr>
        <w:t>- Công tác quản lý: 15%</w:t>
      </w:r>
    </w:p>
    <w:p w14:paraId="2F1BEDE1">
      <w:pPr>
        <w:tabs>
          <w:tab w:val="left" w:pos="567"/>
        </w:tabs>
        <w:spacing w:after="0"/>
        <w:jc w:val="both"/>
        <w:rPr>
          <w:rFonts w:ascii="Times New Roman" w:hAnsi="Times New Roman" w:eastAsia="Times New Roman"/>
          <w:sz w:val="28"/>
          <w:szCs w:val="28"/>
          <w:lang w:val="pt-BR"/>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Hiệu trưởng</w:t>
      </w:r>
      <w:r>
        <w:rPr>
          <w:rFonts w:ascii="Times New Roman" w:hAnsi="Times New Roman"/>
          <w:color w:val="000000"/>
          <w:sz w:val="28"/>
          <w:szCs w:val="28"/>
        </w:rPr>
        <w:t xml:space="preserve"> 5%; P.Hiệu trưởng 4%; Kế toán 3%;</w:t>
      </w:r>
    </w:p>
    <w:p w14:paraId="5D81AD6C">
      <w:pPr>
        <w:tabs>
          <w:tab w:val="left" w:pos="567"/>
        </w:tabs>
        <w:spacing w:after="0"/>
        <w:jc w:val="both"/>
        <w:rPr>
          <w:rFonts w:ascii="Times New Roman" w:hAnsi="Times New Roman"/>
          <w:color w:val="000000"/>
          <w:sz w:val="28"/>
          <w:szCs w:val="28"/>
        </w:rPr>
      </w:pPr>
      <w:r>
        <w:rPr>
          <w:rFonts w:ascii="Times New Roman" w:hAnsi="Times New Roman"/>
          <w:color w:val="000000"/>
          <w:sz w:val="28"/>
          <w:szCs w:val="28"/>
        </w:rPr>
        <w:tab/>
      </w:r>
      <w:r>
        <w:rPr>
          <w:rFonts w:ascii="Times New Roman" w:hAnsi="Times New Roman"/>
          <w:color w:val="000000"/>
          <w:sz w:val="28"/>
          <w:szCs w:val="28"/>
        </w:rPr>
        <w:tab/>
      </w:r>
      <w:r>
        <w:rPr>
          <w:rFonts w:ascii="Times New Roman" w:hAnsi="Times New Roman"/>
          <w:color w:val="000000"/>
          <w:sz w:val="28"/>
          <w:szCs w:val="28"/>
        </w:rPr>
        <w:t xml:space="preserve">+ Chi theo ngày công nhân viên trực tiếp làm công việc của trường 2% </w:t>
      </w:r>
    </w:p>
    <w:p w14:paraId="52E6FC86">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vi-VN"/>
        </w:rPr>
        <w:t xml:space="preserve">        </w:t>
      </w:r>
      <w:r>
        <w:rPr>
          <w:rFonts w:ascii="Times New Roman" w:hAnsi="Times New Roman" w:eastAsia="Times New Roman"/>
          <w:sz w:val="28"/>
          <w:szCs w:val="28"/>
          <w:lang w:val="vi-VN"/>
        </w:rPr>
        <w:tab/>
      </w:r>
      <w:r>
        <w:rPr>
          <w:rFonts w:ascii="Times New Roman" w:hAnsi="Times New Roman" w:eastAsia="Times New Roman"/>
          <w:sz w:val="28"/>
          <w:szCs w:val="28"/>
          <w:lang w:val="vi-VN"/>
        </w:rPr>
        <w:tab/>
      </w:r>
      <w:r>
        <w:rPr>
          <w:rFonts w:ascii="Times New Roman" w:hAnsi="Times New Roman" w:eastAsia="Times New Roman"/>
          <w:sz w:val="28"/>
          <w:szCs w:val="28"/>
          <w:lang w:val="pt-BR"/>
        </w:rPr>
        <w:t>+ Chi CSVC, nộp thuế doanh nghiệp: 3%</w:t>
      </w:r>
    </w:p>
    <w:p w14:paraId="027276ED">
      <w:pPr>
        <w:tabs>
          <w:tab w:val="left" w:pos="567"/>
        </w:tabs>
        <w:spacing w:after="0"/>
        <w:jc w:val="both"/>
        <w:rPr>
          <w:rFonts w:ascii="Times New Roman" w:hAnsi="Times New Roman" w:eastAsia="Times New Roman"/>
          <w:sz w:val="28"/>
          <w:szCs w:val="28"/>
          <w:lang w:val="pt-BR"/>
        </w:rPr>
      </w:pPr>
      <w:r>
        <w:rPr>
          <w:rFonts w:ascii="Times New Roman" w:hAnsi="Times New Roman" w:eastAsia="Times New Roman"/>
          <w:sz w:val="28"/>
          <w:szCs w:val="28"/>
          <w:lang w:val="pt-BR"/>
        </w:rPr>
        <w:tab/>
      </w:r>
      <w:r>
        <w:rPr>
          <w:rFonts w:ascii="Times New Roman" w:hAnsi="Times New Roman" w:eastAsia="Times New Roman"/>
          <w:sz w:val="28"/>
          <w:szCs w:val="28"/>
          <w:lang w:val="pt-BR"/>
        </w:rPr>
        <w:t xml:space="preserve">  + Nộp thuế sử dụng tài sản công: 2%</w:t>
      </w:r>
    </w:p>
    <w:p w14:paraId="7C491831">
      <w:pPr>
        <w:tabs>
          <w:tab w:val="left" w:pos="567"/>
        </w:tabs>
        <w:spacing w:after="0"/>
        <w:ind w:firstLine="142"/>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4. Trông giữ ngoài giờ</w:t>
      </w:r>
    </w:p>
    <w:p w14:paraId="1B32158D">
      <w:pPr>
        <w:widowControl w:val="0"/>
        <w:tabs>
          <w:tab w:val="left" w:pos="840"/>
          <w:tab w:val="left" w:pos="2850"/>
        </w:tabs>
        <w:spacing w:after="0"/>
        <w:ind w:firstLine="426"/>
        <w:jc w:val="both"/>
        <w:rPr>
          <w:rFonts w:ascii="Times New Roman" w:hAnsi="Times New Roman"/>
          <w:iCs/>
          <w:sz w:val="28"/>
          <w:szCs w:val="28"/>
          <w:lang w:val="de-DE"/>
        </w:rPr>
      </w:pPr>
      <w:r>
        <w:rPr>
          <w:rFonts w:ascii="Times New Roman" w:hAnsi="Times New Roman"/>
          <w:sz w:val="28"/>
          <w:szCs w:val="28"/>
          <w:lang w:val="pt-BR"/>
        </w:rPr>
        <w:t xml:space="preserve">Thực hiện theo Nghị quyết số 03/2024/NQ-HĐND ngày 29/03/2024 của HĐND TP Hà Nội và Công văn số 2464/UBND-GDĐT ngày 15/8/2024 về việc triển khai thực hiện Nghị quyết số 03/2024/NQ-HĐND của HĐND thành phố Hà Nội; </w:t>
      </w:r>
      <w:r>
        <w:rPr>
          <w:rFonts w:ascii="Times New Roman" w:hAnsi="Times New Roman"/>
          <w:sz w:val="28"/>
          <w:szCs w:val="28"/>
          <w:shd w:val="clear" w:color="auto" w:fill="FFFFFF"/>
        </w:rPr>
        <w:t>Công văn Số 8843/SGD&amp;ĐT-GDTH ngày 10/9/2013 về hướng dẫn quản lý, tổ chức các hoạt động trông giữ học sinh ngoài giờ học chính khóa đối với học sinh tiểu học;</w:t>
      </w:r>
    </w:p>
    <w:p w14:paraId="6B719577">
      <w:pPr>
        <w:spacing w:after="0"/>
        <w:ind w:firstLine="567"/>
        <w:jc w:val="both"/>
        <w:rPr>
          <w:rFonts w:ascii="Times New Roman" w:hAnsi="Times New Roman"/>
          <w:bCs/>
          <w:sz w:val="28"/>
          <w:szCs w:val="28"/>
          <w:lang w:val="pt-BR"/>
        </w:rPr>
      </w:pPr>
      <w:r>
        <w:rPr>
          <w:rFonts w:ascii="Times New Roman" w:hAnsi="Times New Roman"/>
          <w:bCs/>
          <w:sz w:val="28"/>
          <w:szCs w:val="28"/>
          <w:lang w:val="vi-VN"/>
        </w:rPr>
        <w:t>Mức thu tối đa 01 học sinh/</w:t>
      </w:r>
      <w:r>
        <w:rPr>
          <w:rFonts w:ascii="Times New Roman" w:hAnsi="Times New Roman"/>
          <w:bCs/>
          <w:sz w:val="28"/>
          <w:szCs w:val="28"/>
          <w:lang w:val="pt-BR"/>
        </w:rPr>
        <w:t>giờ</w:t>
      </w:r>
      <w:r>
        <w:rPr>
          <w:rFonts w:ascii="Times New Roman" w:hAnsi="Times New Roman"/>
          <w:bCs/>
          <w:sz w:val="28"/>
          <w:szCs w:val="28"/>
          <w:lang w:val="vi-VN"/>
        </w:rPr>
        <w:t xml:space="preserve"> theo qu</w:t>
      </w:r>
      <w:r>
        <w:rPr>
          <w:rFonts w:ascii="Times New Roman" w:hAnsi="Times New Roman"/>
          <w:bCs/>
          <w:sz w:val="28"/>
          <w:szCs w:val="28"/>
          <w:lang w:val="pt-BR"/>
        </w:rPr>
        <w:t>y</w:t>
      </w:r>
      <w:r>
        <w:rPr>
          <w:rFonts w:ascii="Times New Roman" w:hAnsi="Times New Roman"/>
          <w:bCs/>
          <w:sz w:val="28"/>
          <w:szCs w:val="28"/>
          <w:lang w:val="vi-VN"/>
        </w:rPr>
        <w:t xml:space="preserve"> định</w:t>
      </w:r>
      <w:r>
        <w:rPr>
          <w:rFonts w:ascii="Times New Roman" w:hAnsi="Times New Roman"/>
          <w:bCs/>
          <w:sz w:val="28"/>
          <w:szCs w:val="28"/>
          <w:lang w:val="pt-BR"/>
        </w:rPr>
        <w:t xml:space="preserve"> = 12.000 đồng/giờ</w:t>
      </w:r>
    </w:p>
    <w:p w14:paraId="7F7FEEDD">
      <w:pPr>
        <w:spacing w:after="0"/>
        <w:ind w:firstLine="567"/>
        <w:rPr>
          <w:rFonts w:ascii="Times New Roman" w:hAnsi="Times New Roman"/>
          <w:sz w:val="28"/>
          <w:szCs w:val="28"/>
          <w:lang w:val="pt-BR"/>
        </w:rPr>
      </w:pPr>
      <w:r>
        <w:rPr>
          <w:rFonts w:ascii="Times New Roman" w:hAnsi="Times New Roman"/>
          <w:bCs/>
          <w:sz w:val="28"/>
          <w:szCs w:val="28"/>
          <w:lang w:val="pt-BR"/>
        </w:rPr>
        <w:t>- Mức thu tối đa 01 học sinh/tháng =</w:t>
      </w:r>
      <w:r>
        <w:rPr>
          <w:rFonts w:ascii="Times New Roman" w:hAnsi="Times New Roman"/>
          <w:sz w:val="28"/>
          <w:szCs w:val="28"/>
          <w:lang w:val="pt-BR"/>
        </w:rPr>
        <w:t xml:space="preserve"> số giờ/tuần x số tuần.</w:t>
      </w:r>
    </w:p>
    <w:p w14:paraId="69FB7F35">
      <w:pPr>
        <w:spacing w:after="0"/>
        <w:ind w:firstLine="567"/>
        <w:jc w:val="both"/>
        <w:rPr>
          <w:rFonts w:ascii="Times New Roman" w:hAnsi="Times New Roman"/>
          <w:sz w:val="28"/>
          <w:szCs w:val="28"/>
          <w:lang w:val="pt-BR"/>
        </w:rPr>
      </w:pPr>
      <w:r>
        <w:rPr>
          <w:rFonts w:ascii="Times New Roman" w:hAnsi="Times New Roman"/>
          <w:sz w:val="28"/>
          <w:szCs w:val="28"/>
          <w:lang w:val="pt-BR"/>
        </w:rPr>
        <w:t>- Mức thu 120.000đ/1 HS/1 tháng, trông giữ 10 giờ/tháng.</w:t>
      </w:r>
    </w:p>
    <w:p w14:paraId="704BF5E2">
      <w:pPr>
        <w:spacing w:after="0"/>
        <w:ind w:firstLine="567"/>
        <w:jc w:val="both"/>
        <w:rPr>
          <w:rFonts w:ascii="Times New Roman" w:hAnsi="Times New Roman"/>
          <w:b/>
          <w:sz w:val="28"/>
          <w:szCs w:val="28"/>
          <w:lang w:val="pt-BR"/>
        </w:rPr>
      </w:pPr>
      <w:r>
        <w:rPr>
          <w:rFonts w:ascii="Times New Roman" w:hAnsi="Times New Roman"/>
          <w:b/>
          <w:sz w:val="28"/>
          <w:szCs w:val="28"/>
          <w:lang w:val="pt-BR"/>
        </w:rPr>
        <w:t>Phương án chi:</w:t>
      </w:r>
    </w:p>
    <w:p w14:paraId="2D24D2F1">
      <w:pPr>
        <w:spacing w:after="0"/>
        <w:ind w:firstLine="567"/>
        <w:jc w:val="both"/>
        <w:rPr>
          <w:rFonts w:ascii="Times New Roman" w:hAnsi="Times New Roman"/>
          <w:sz w:val="28"/>
          <w:szCs w:val="28"/>
          <w:lang w:val="pt-BR"/>
        </w:rPr>
      </w:pPr>
      <w:r>
        <w:rPr>
          <w:rFonts w:ascii="Times New Roman" w:hAnsi="Times New Roman"/>
          <w:sz w:val="28"/>
          <w:szCs w:val="28"/>
          <w:lang w:val="pt-BR"/>
        </w:rPr>
        <w:t>+ Chi trả giáo viên trực tiếp trông giữ: 68 %</w:t>
      </w:r>
    </w:p>
    <w:p w14:paraId="78BD3A7E">
      <w:pPr>
        <w:spacing w:after="0"/>
        <w:ind w:firstLine="567"/>
        <w:jc w:val="both"/>
        <w:rPr>
          <w:rFonts w:ascii="Times New Roman" w:hAnsi="Times New Roman"/>
          <w:sz w:val="28"/>
          <w:szCs w:val="28"/>
          <w:lang w:val="pt-BR"/>
        </w:rPr>
      </w:pPr>
      <w:r>
        <w:rPr>
          <w:rFonts w:ascii="Times New Roman" w:hAnsi="Times New Roman"/>
          <w:sz w:val="28"/>
          <w:szCs w:val="28"/>
          <w:lang w:val="pt-BR"/>
        </w:rPr>
        <w:t xml:space="preserve">+ Chi trả công tác quản lý: 12 % </w:t>
      </w:r>
    </w:p>
    <w:p w14:paraId="0E79F6E7">
      <w:pPr>
        <w:spacing w:after="0"/>
        <w:ind w:firstLine="567"/>
        <w:jc w:val="both"/>
        <w:rPr>
          <w:rFonts w:ascii="Times New Roman" w:hAnsi="Times New Roman"/>
          <w:sz w:val="28"/>
          <w:szCs w:val="28"/>
          <w:lang w:val="pt-BR"/>
        </w:rPr>
      </w:pPr>
      <w:r>
        <w:rPr>
          <w:rFonts w:ascii="Times New Roman" w:hAnsi="Times New Roman"/>
          <w:sz w:val="28"/>
          <w:szCs w:val="28"/>
          <w:lang w:val="pt-BR"/>
        </w:rPr>
        <w:t xml:space="preserve">+ Chi nhân viên phục vụ: 8 % </w:t>
      </w:r>
    </w:p>
    <w:p w14:paraId="7801AA98">
      <w:pPr>
        <w:spacing w:after="0"/>
        <w:ind w:firstLine="567"/>
        <w:jc w:val="both"/>
        <w:rPr>
          <w:rFonts w:ascii="Times New Roman" w:hAnsi="Times New Roman"/>
          <w:sz w:val="28"/>
          <w:szCs w:val="28"/>
          <w:lang w:val="pt-BR"/>
        </w:rPr>
      </w:pPr>
      <w:r>
        <w:rPr>
          <w:rFonts w:ascii="Times New Roman" w:hAnsi="Times New Roman"/>
          <w:sz w:val="28"/>
          <w:szCs w:val="28"/>
          <w:lang w:val="pt-BR"/>
        </w:rPr>
        <w:t>+ Chi hỗ trợ tiền điện, nước, cơ sở vật chất, quỹ phúc lợi ...: 10 %</w:t>
      </w:r>
    </w:p>
    <w:p w14:paraId="72FA8FA3">
      <w:pPr>
        <w:spacing w:after="0"/>
        <w:ind w:firstLine="567"/>
        <w:jc w:val="both"/>
        <w:rPr>
          <w:rFonts w:ascii="Times New Roman" w:hAnsi="Times New Roman"/>
          <w:sz w:val="28"/>
          <w:szCs w:val="28"/>
          <w:lang w:val="pt-BR"/>
        </w:rPr>
      </w:pPr>
      <w:r>
        <w:rPr>
          <w:rFonts w:ascii="Times New Roman" w:hAnsi="Times New Roman"/>
          <w:sz w:val="28"/>
          <w:szCs w:val="28"/>
          <w:lang w:val="pt-BR"/>
        </w:rPr>
        <w:t>+ Chi nộp thuế: 2 %</w:t>
      </w:r>
    </w:p>
    <w:p w14:paraId="11655B53">
      <w:pPr>
        <w:spacing w:after="0"/>
        <w:ind w:firstLine="142"/>
        <w:rPr>
          <w:rFonts w:ascii="Times New Roman" w:hAnsi="Times New Roman"/>
          <w:sz w:val="28"/>
          <w:szCs w:val="28"/>
        </w:rPr>
      </w:pPr>
      <w:r>
        <w:rPr>
          <w:rFonts w:ascii="Times New Roman" w:hAnsi="Times New Roman"/>
          <w:b/>
          <w:sz w:val="28"/>
          <w:szCs w:val="28"/>
        </w:rPr>
        <w:t xml:space="preserve">5. Bán trú: Dự kiến thu ăn, chi mua sắm vật dụng dùng chung và đồ dùng cá nhân cho học sinh bán trú </w:t>
      </w:r>
    </w:p>
    <w:p w14:paraId="786D4369">
      <w:pPr>
        <w:spacing w:after="0"/>
        <w:rPr>
          <w:rFonts w:ascii="Times New Roman" w:hAnsi="Times New Roman"/>
          <w:b/>
          <w:i/>
          <w:sz w:val="28"/>
          <w:szCs w:val="28"/>
        </w:rPr>
      </w:pPr>
      <w:r>
        <w:rPr>
          <w:rFonts w:ascii="Times New Roman" w:hAnsi="Times New Roman"/>
          <w:b/>
          <w:i/>
          <w:sz w:val="28"/>
          <w:szCs w:val="28"/>
        </w:rPr>
        <w:t>5.1.</w:t>
      </w:r>
      <w:r>
        <w:rPr>
          <w:rFonts w:ascii="Times New Roman" w:hAnsi="Times New Roman" w:eastAsia="Arial"/>
          <w:b/>
          <w:i/>
          <w:sz w:val="28"/>
          <w:szCs w:val="28"/>
        </w:rPr>
        <w:t xml:space="preserve"> </w:t>
      </w:r>
      <w:r>
        <w:rPr>
          <w:rFonts w:ascii="Times New Roman" w:hAnsi="Times New Roman"/>
          <w:b/>
          <w:i/>
          <w:sz w:val="28"/>
          <w:szCs w:val="28"/>
        </w:rPr>
        <w:t xml:space="preserve">Tiền ăn tổ chức bán trú: 30.000đ/bữa/học sinh. </w:t>
      </w:r>
    </w:p>
    <w:p w14:paraId="12BFFF32">
      <w:pPr>
        <w:spacing w:after="0"/>
        <w:rPr>
          <w:rFonts w:ascii="Times New Roman" w:hAnsi="Times New Roman"/>
          <w:sz w:val="28"/>
          <w:szCs w:val="28"/>
        </w:rPr>
      </w:pPr>
      <w:r>
        <w:rPr>
          <w:rFonts w:ascii="Times New Roman" w:hAnsi="Times New Roman"/>
          <w:sz w:val="28"/>
          <w:szCs w:val="28"/>
        </w:rPr>
        <w:t xml:space="preserve">- UBND thành phố Hà Nội  hỗ trợ 20. 000d/ bữa/HS/ </w:t>
      </w:r>
      <w:r>
        <w:rPr>
          <w:rFonts w:ascii="Times New Roman" w:hAnsi="Times New Roman"/>
          <w:sz w:val="28"/>
          <w:szCs w:val="28"/>
          <w:lang w:val="vi-VN"/>
        </w:rPr>
        <w:t>01 bữa chín</w:t>
      </w:r>
      <w:r>
        <w:rPr>
          <w:rFonts w:ascii="Times New Roman" w:hAnsi="Times New Roman"/>
          <w:sz w:val="28"/>
          <w:szCs w:val="28"/>
        </w:rPr>
        <w:t>h.</w:t>
      </w:r>
    </w:p>
    <w:p w14:paraId="6AADD1F1">
      <w:pPr>
        <w:spacing w:after="0"/>
        <w:rPr>
          <w:rFonts w:ascii="Times New Roman" w:hAnsi="Times New Roman"/>
          <w:sz w:val="28"/>
          <w:szCs w:val="28"/>
        </w:rPr>
      </w:pPr>
      <w:r>
        <w:rPr>
          <w:rFonts w:ascii="Times New Roman" w:hAnsi="Times New Roman"/>
          <w:sz w:val="28"/>
          <w:szCs w:val="28"/>
        </w:rPr>
        <w:t>- CMHS tự đóng 10. 000d/ bữa/HS</w:t>
      </w:r>
    </w:p>
    <w:p w14:paraId="295BEDE8">
      <w:pPr>
        <w:spacing w:after="0"/>
        <w:rPr>
          <w:rFonts w:ascii="Times New Roman" w:hAnsi="Times New Roman"/>
          <w:sz w:val="28"/>
          <w:szCs w:val="28"/>
        </w:rPr>
      </w:pPr>
      <w:r>
        <w:rPr>
          <w:rFonts w:ascii="Times New Roman" w:hAnsi="Times New Roman"/>
          <w:sz w:val="28"/>
          <w:szCs w:val="28"/>
        </w:rPr>
        <w:t>(Thu theo số bữa ăn thực tế của HS)</w:t>
      </w:r>
    </w:p>
    <w:p w14:paraId="46C2B193">
      <w:pPr>
        <w:spacing w:after="0"/>
        <w:rPr>
          <w:rFonts w:ascii="Times New Roman" w:hAnsi="Times New Roman"/>
          <w:sz w:val="28"/>
          <w:szCs w:val="28"/>
        </w:rPr>
      </w:pPr>
      <w:r>
        <w:rPr>
          <w:rFonts w:ascii="Times New Roman" w:hAnsi="Times New Roman"/>
          <w:b/>
          <w:i/>
          <w:sz w:val="28"/>
          <w:szCs w:val="28"/>
          <w:lang w:val="nl-NL"/>
        </w:rPr>
        <w:t>5.2 Tiền phục vụ, chăm sóc bán trú</w:t>
      </w:r>
      <w:r>
        <w:rPr>
          <w:rFonts w:ascii="Times New Roman" w:hAnsi="Times New Roman"/>
          <w:sz w:val="28"/>
          <w:szCs w:val="28"/>
          <w:lang w:val="nl-NL"/>
        </w:rPr>
        <w:t>:</w:t>
      </w:r>
      <w:r>
        <w:rPr>
          <w:rFonts w:ascii="Times New Roman" w:hAnsi="Times New Roman"/>
          <w:sz w:val="28"/>
          <w:szCs w:val="28"/>
        </w:rPr>
        <w:t xml:space="preserve">  20</w:t>
      </w:r>
      <w:r>
        <w:rPr>
          <w:rFonts w:ascii="Times New Roman" w:hAnsi="Times New Roman"/>
          <w:sz w:val="28"/>
          <w:szCs w:val="28"/>
          <w:lang w:val="vi-VN"/>
        </w:rPr>
        <w:t>0.000đ/1 học sinh/1 tháng</w:t>
      </w:r>
      <w:r>
        <w:rPr>
          <w:rFonts w:ascii="Times New Roman" w:hAnsi="Times New Roman"/>
          <w:sz w:val="28"/>
          <w:szCs w:val="28"/>
        </w:rPr>
        <w:t xml:space="preserve"> (học kỳ 1)</w:t>
      </w:r>
    </w:p>
    <w:p w14:paraId="36233B81">
      <w:pPr>
        <w:spacing w:after="0"/>
        <w:rPr>
          <w:rFonts w:ascii="Times New Roman" w:hAnsi="Times New Roman"/>
          <w:sz w:val="28"/>
          <w:szCs w:val="28"/>
        </w:rPr>
      </w:pPr>
      <w:r>
        <w:rPr>
          <w:rFonts w:ascii="Times New Roman" w:hAnsi="Times New Roman"/>
          <w:b/>
          <w:i/>
          <w:sz w:val="28"/>
          <w:szCs w:val="28"/>
          <w:lang w:val="nl-NL"/>
        </w:rPr>
        <w:t>5.3 Tiền trang thiết bị CSVC bán trú</w:t>
      </w:r>
      <w:r>
        <w:rPr>
          <w:rFonts w:ascii="Times New Roman" w:hAnsi="Times New Roman"/>
          <w:sz w:val="28"/>
          <w:szCs w:val="28"/>
          <w:lang w:val="nl-NL"/>
        </w:rPr>
        <w:t>:</w:t>
      </w:r>
      <w:r>
        <w:rPr>
          <w:rFonts w:ascii="Times New Roman" w:hAnsi="Times New Roman"/>
          <w:sz w:val="28"/>
          <w:szCs w:val="28"/>
          <w:lang w:val="vi-VN"/>
        </w:rPr>
        <w:t xml:space="preserve"> </w:t>
      </w:r>
      <w:r>
        <w:rPr>
          <w:rFonts w:ascii="Times New Roman" w:hAnsi="Times New Roman"/>
          <w:sz w:val="28"/>
          <w:szCs w:val="28"/>
        </w:rPr>
        <w:t>130</w:t>
      </w:r>
      <w:r>
        <w:rPr>
          <w:rFonts w:ascii="Times New Roman" w:hAnsi="Times New Roman"/>
          <w:sz w:val="28"/>
          <w:szCs w:val="28"/>
          <w:lang w:val="vi-VN"/>
        </w:rPr>
        <w:t>.000đ/1 học sinh/</w:t>
      </w:r>
      <w:r>
        <w:rPr>
          <w:rFonts w:ascii="Times New Roman" w:hAnsi="Times New Roman"/>
          <w:sz w:val="28"/>
          <w:szCs w:val="28"/>
        </w:rPr>
        <w:t>năm (thu 2 lần vào tháng 11/2025 và tháng 2/2026)</w:t>
      </w:r>
    </w:p>
    <w:p w14:paraId="00AE9B4F">
      <w:pPr>
        <w:spacing w:after="0"/>
        <w:rPr>
          <w:rFonts w:ascii="Times New Roman" w:hAnsi="Times New Roman"/>
          <w:b/>
          <w:sz w:val="28"/>
          <w:szCs w:val="28"/>
        </w:rPr>
      </w:pPr>
      <w:r>
        <w:rPr>
          <w:rFonts w:ascii="Times New Roman" w:hAnsi="Times New Roman"/>
          <w:b/>
          <w:i/>
          <w:sz w:val="28"/>
          <w:szCs w:val="28"/>
        </w:rPr>
        <w:t>5.4.</w:t>
      </w:r>
      <w:r>
        <w:rPr>
          <w:rFonts w:ascii="Times New Roman" w:hAnsi="Times New Roman" w:eastAsia="Arial"/>
          <w:b/>
          <w:sz w:val="28"/>
          <w:szCs w:val="28"/>
        </w:rPr>
        <w:t xml:space="preserve"> </w:t>
      </w:r>
      <w:r>
        <w:rPr>
          <w:rFonts w:ascii="Times New Roman" w:hAnsi="Times New Roman"/>
          <w:b/>
          <w:i/>
          <w:sz w:val="28"/>
          <w:szCs w:val="28"/>
        </w:rPr>
        <w:t>Mức chi</w:t>
      </w:r>
      <w:r>
        <w:rPr>
          <w:rFonts w:ascii="Times New Roman" w:hAnsi="Times New Roman"/>
          <w:b/>
          <w:sz w:val="28"/>
          <w:szCs w:val="28"/>
        </w:rPr>
        <w:t xml:space="preserve">: </w:t>
      </w:r>
      <w:r>
        <w:rPr>
          <w:rFonts w:ascii="Times New Roman" w:hAnsi="Times New Roman"/>
          <w:sz w:val="28"/>
          <w:szCs w:val="28"/>
        </w:rPr>
        <w:t>Thực hiện mức chi tiền chăm sóc nuôi dưỡng học sinh bán trú cụ thể:</w:t>
      </w:r>
    </w:p>
    <w:p w14:paraId="4588D833">
      <w:pPr>
        <w:spacing w:after="0"/>
        <w:ind w:firstLine="567"/>
        <w:rPr>
          <w:rFonts w:ascii="Times New Roman" w:hAnsi="Times New Roman"/>
          <w:sz w:val="28"/>
          <w:szCs w:val="28"/>
        </w:rPr>
      </w:pPr>
      <w:r>
        <w:rPr>
          <w:rFonts w:ascii="Times New Roman" w:hAnsi="Times New Roman"/>
          <w:sz w:val="28"/>
          <w:szCs w:val="28"/>
        </w:rPr>
        <w:t>+ Giáo viên - Nhân viên chăm sóc                                       :             70 %</w:t>
      </w:r>
    </w:p>
    <w:p w14:paraId="2DDB06B4">
      <w:pPr>
        <w:spacing w:after="0"/>
        <w:ind w:firstLine="567"/>
        <w:rPr>
          <w:rFonts w:ascii="Times New Roman" w:hAnsi="Times New Roman"/>
          <w:sz w:val="28"/>
          <w:szCs w:val="28"/>
        </w:rPr>
      </w:pPr>
      <w:r>
        <w:rPr>
          <w:rFonts w:ascii="Times New Roman" w:hAnsi="Times New Roman"/>
          <w:sz w:val="28"/>
          <w:szCs w:val="28"/>
        </w:rPr>
        <w:t>+ Quản lý (BGH, kế toán, thủ quỹ)</w:t>
      </w:r>
      <w:r>
        <w:rPr>
          <w:rFonts w:ascii="Times New Roman" w:hAnsi="Times New Roman"/>
          <w:sz w:val="28"/>
          <w:szCs w:val="28"/>
        </w:rPr>
        <w:tab/>
      </w:r>
      <w:r>
        <w:rPr>
          <w:rFonts w:ascii="Times New Roman" w:hAnsi="Times New Roman"/>
          <w:sz w:val="28"/>
          <w:szCs w:val="28"/>
        </w:rPr>
        <w:t xml:space="preserve">                              :             15 %</w:t>
      </w:r>
    </w:p>
    <w:p w14:paraId="469CF517">
      <w:pPr>
        <w:spacing w:after="0"/>
        <w:ind w:firstLine="567"/>
        <w:rPr>
          <w:rFonts w:ascii="Times New Roman" w:hAnsi="Times New Roman"/>
          <w:sz w:val="28"/>
          <w:szCs w:val="28"/>
        </w:rPr>
      </w:pPr>
      <w:r>
        <w:rPr>
          <w:rFonts w:ascii="Times New Roman" w:hAnsi="Times New Roman"/>
          <w:sz w:val="28"/>
          <w:szCs w:val="28"/>
        </w:rPr>
        <w:t xml:space="preserve">+ Công tác giám sát, kiểm tra, (lao công + BV)                   :             10 %         </w:t>
      </w:r>
    </w:p>
    <w:p w14:paraId="0E735B0F">
      <w:pPr>
        <w:tabs>
          <w:tab w:val="left" w:pos="840"/>
        </w:tabs>
        <w:spacing w:after="0"/>
        <w:jc w:val="both"/>
        <w:rPr>
          <w:rFonts w:ascii="Times New Roman" w:hAnsi="Times New Roman" w:eastAsia="Times New Roman"/>
          <w:sz w:val="28"/>
          <w:szCs w:val="28"/>
          <w:lang w:val="pt-BR"/>
        </w:rPr>
      </w:pPr>
      <w:r>
        <w:rPr>
          <w:rFonts w:ascii="Times New Roman" w:hAnsi="Times New Roman"/>
          <w:sz w:val="28"/>
          <w:szCs w:val="28"/>
        </w:rPr>
        <w:t xml:space="preserve">        +  CSVC:                                                                               :              5 % </w:t>
      </w:r>
    </w:p>
    <w:p w14:paraId="0C5325ED">
      <w:pPr>
        <w:widowControl w:val="0"/>
        <w:spacing w:after="0"/>
        <w:jc w:val="both"/>
        <w:rPr>
          <w:rFonts w:ascii="Times New Roman" w:hAnsi="Times New Roman" w:eastAsia="Times New Roman"/>
          <w:b/>
          <w:sz w:val="28"/>
          <w:szCs w:val="28"/>
          <w:lang w:val="pt-BR"/>
        </w:rPr>
      </w:pPr>
      <w:r>
        <w:rPr>
          <w:rFonts w:ascii="Times New Roman" w:hAnsi="Times New Roman" w:eastAsia="Times New Roman"/>
          <w:b/>
          <w:sz w:val="28"/>
          <w:szCs w:val="28"/>
          <w:lang w:val="pt-BR"/>
        </w:rPr>
        <w:t>II. Công tác quản lý, chỉ đạo:</w:t>
      </w:r>
    </w:p>
    <w:p w14:paraId="6CE2A1AD">
      <w:pPr>
        <w:tabs>
          <w:tab w:val="left" w:pos="567"/>
          <w:tab w:val="left" w:pos="709"/>
        </w:tabs>
        <w:spacing w:after="0"/>
        <w:ind w:firstLine="709"/>
        <w:jc w:val="both"/>
        <w:rPr>
          <w:rFonts w:ascii="Times New Roman" w:hAnsi="Times New Roman" w:eastAsia="Times New Roman"/>
          <w:sz w:val="28"/>
          <w:szCs w:val="28"/>
          <w:lang w:val="pt-BR"/>
        </w:rPr>
      </w:pPr>
      <w:r>
        <w:rPr>
          <w:rFonts w:ascii="Times New Roman" w:hAnsi="Times New Roman" w:eastAsia="Times New Roman"/>
          <w:sz w:val="28"/>
          <w:szCs w:val="28"/>
          <w:lang w:val="pt-BR"/>
        </w:rPr>
        <w:t xml:space="preserve">- Họp cấp ủy dự trù kinh phí thu, chi; thông qua họp chi bộ, Hội đồng sư phạm, </w:t>
      </w:r>
    </w:p>
    <w:p w14:paraId="4D616CF9">
      <w:pPr>
        <w:tabs>
          <w:tab w:val="left" w:pos="567"/>
          <w:tab w:val="left" w:pos="709"/>
        </w:tabs>
        <w:spacing w:after="0"/>
        <w:ind w:firstLine="709"/>
        <w:jc w:val="both"/>
        <w:rPr>
          <w:rFonts w:ascii="Times New Roman" w:hAnsi="Times New Roman" w:eastAsia="Times New Roman"/>
          <w:sz w:val="28"/>
          <w:szCs w:val="28"/>
          <w:lang w:val="pt-BR"/>
        </w:rPr>
      </w:pPr>
      <w:r>
        <w:rPr>
          <w:rFonts w:ascii="Times New Roman" w:hAnsi="Times New Roman" w:eastAsia="Times New Roman"/>
          <w:sz w:val="28"/>
          <w:szCs w:val="28"/>
          <w:lang w:val="pt-BR"/>
        </w:rPr>
        <w:t>- Họp Ban đại diện cha mẹ học sinh của trường để thống nhất. Sau đó tiến hành họp phụ huynh học sinh các lớp để thống nhất các khoản thu.</w:t>
      </w:r>
    </w:p>
    <w:p w14:paraId="2D9E6181">
      <w:pPr>
        <w:tabs>
          <w:tab w:val="left" w:pos="709"/>
        </w:tabs>
        <w:spacing w:after="0"/>
        <w:ind w:firstLine="709"/>
        <w:jc w:val="both"/>
        <w:rPr>
          <w:rFonts w:ascii="Times New Roman" w:hAnsi="Times New Roman" w:eastAsia="Times New Roman"/>
          <w:sz w:val="28"/>
          <w:szCs w:val="28"/>
          <w:lang w:val="pt-BR"/>
        </w:rPr>
      </w:pPr>
      <w:r>
        <w:rPr>
          <w:rFonts w:ascii="Times New Roman" w:hAnsi="Times New Roman" w:eastAsia="Times New Roman"/>
          <w:sz w:val="28"/>
          <w:szCs w:val="28"/>
          <w:lang w:val="pt-BR"/>
        </w:rPr>
        <w:t>- Cho đăng kí theo nhu cầu.</w:t>
      </w:r>
    </w:p>
    <w:p w14:paraId="300F4B8F">
      <w:pPr>
        <w:tabs>
          <w:tab w:val="left" w:pos="709"/>
        </w:tabs>
        <w:spacing w:after="0"/>
        <w:ind w:firstLine="709"/>
        <w:jc w:val="both"/>
        <w:rPr>
          <w:rFonts w:ascii="Times New Roman" w:hAnsi="Times New Roman" w:eastAsia="Times New Roman"/>
          <w:sz w:val="28"/>
          <w:szCs w:val="28"/>
          <w:lang w:val="pt-BR"/>
        </w:rPr>
      </w:pPr>
      <w:r>
        <w:rPr>
          <w:rFonts w:ascii="Times New Roman" w:hAnsi="Times New Roman" w:eastAsia="Times New Roman"/>
          <w:sz w:val="28"/>
          <w:szCs w:val="28"/>
          <w:lang w:val="pt-BR"/>
        </w:rPr>
        <w:t>- Tổng hợp số liệu, lập tờ trình đề nghị các cấp có thẩm quyền xem xét, cho ý kiến phê duyệt thực hiện.</w:t>
      </w:r>
    </w:p>
    <w:p w14:paraId="55D2818B">
      <w:pPr>
        <w:tabs>
          <w:tab w:val="left" w:pos="709"/>
        </w:tabs>
        <w:spacing w:after="0"/>
        <w:ind w:firstLine="709"/>
        <w:jc w:val="both"/>
        <w:rPr>
          <w:rFonts w:ascii="Times New Roman" w:hAnsi="Times New Roman" w:eastAsia="Times New Roman"/>
          <w:sz w:val="28"/>
          <w:szCs w:val="28"/>
          <w:lang w:val="pt-BR"/>
        </w:rPr>
      </w:pPr>
      <w:r>
        <w:rPr>
          <w:rFonts w:ascii="Times New Roman" w:hAnsi="Times New Roman" w:eastAsia="Times New Roman"/>
          <w:sz w:val="28"/>
          <w:szCs w:val="28"/>
          <w:lang w:val="pt-BR"/>
        </w:rPr>
        <w:t>- Niêm yết công khai tại nhà trường về kế hoạch thu chi.</w:t>
      </w:r>
    </w:p>
    <w:p w14:paraId="07C08E1C">
      <w:pPr>
        <w:tabs>
          <w:tab w:val="left" w:pos="709"/>
        </w:tabs>
        <w:spacing w:after="0"/>
        <w:ind w:firstLine="709"/>
        <w:jc w:val="both"/>
        <w:rPr>
          <w:rFonts w:ascii="Times New Roman" w:hAnsi="Times New Roman" w:eastAsia="Times New Roman"/>
          <w:sz w:val="28"/>
          <w:szCs w:val="28"/>
          <w:lang w:val="pt-BR"/>
        </w:rPr>
      </w:pPr>
      <w:r>
        <w:rPr>
          <w:rFonts w:ascii="Times New Roman" w:hAnsi="Times New Roman" w:eastAsia="Times New Roman"/>
          <w:sz w:val="28"/>
          <w:szCs w:val="28"/>
          <w:lang w:val="pt-BR"/>
        </w:rPr>
        <w:t>- Bộ phận tài vụ thực hiện nghiêm túc các quy trình, thủ tục và hướng dẫn CMHS thu tiền học phí trên phần mềm Enetpay.vn, mở đủ, đúng hệ thống sổ sách thu, chi tài chính theo đúng quy định của nhà nước. Hiệu trưởng nhà trường chịu trách nhiệm điều hành, kiểm tra, giám sát và điều chỉnh kịp thời những vướng mắc trong quá trình thực hiện.</w:t>
      </w:r>
    </w:p>
    <w:p w14:paraId="2637BF5B">
      <w:pPr>
        <w:tabs>
          <w:tab w:val="left" w:pos="709"/>
        </w:tabs>
        <w:spacing w:after="0"/>
        <w:ind w:firstLine="709"/>
        <w:jc w:val="both"/>
        <w:rPr>
          <w:rFonts w:ascii="Times New Roman" w:hAnsi="Times New Roman" w:eastAsia="Times New Roman"/>
          <w:sz w:val="28"/>
          <w:szCs w:val="28"/>
          <w:lang w:val="pt-BR"/>
        </w:rPr>
      </w:pPr>
      <w:r>
        <w:rPr>
          <w:rFonts w:ascii="Times New Roman" w:hAnsi="Times New Roman" w:eastAsia="Times New Roman"/>
          <w:sz w:val="28"/>
          <w:szCs w:val="28"/>
          <w:lang w:val="pt-BR"/>
        </w:rPr>
        <w:t>- Ban thanh tra nhân dân chịu trách nhiệm giám sát và phản ánh mọi thắc mắc về BGH, đồng thời hội ý thống nhất biện pháp khắc phục và giải quyết các khiếu kiện có thể xảy ra.</w:t>
      </w:r>
    </w:p>
    <w:p w14:paraId="43B4BBC9">
      <w:pPr>
        <w:tabs>
          <w:tab w:val="left" w:pos="709"/>
        </w:tabs>
        <w:spacing w:after="0"/>
        <w:ind w:firstLine="709"/>
        <w:jc w:val="both"/>
        <w:rPr>
          <w:rFonts w:ascii="Times New Roman" w:hAnsi="Times New Roman" w:eastAsia="Times New Roman"/>
          <w:sz w:val="28"/>
          <w:szCs w:val="28"/>
          <w:lang w:val="pt-BR"/>
        </w:rPr>
      </w:pPr>
      <w:r>
        <w:rPr>
          <w:rFonts w:ascii="Times New Roman" w:hAnsi="Times New Roman" w:eastAsia="Times New Roman"/>
          <w:sz w:val="28"/>
          <w:szCs w:val="28"/>
          <w:lang w:val="pt-BR"/>
        </w:rPr>
        <w:t>- Các đồng chí GVCN có trách nhiệm tuyên truyền tới CMHS để đảm bảo quyền lợi được học tập cho các em.</w:t>
      </w:r>
    </w:p>
    <w:p w14:paraId="69124F55">
      <w:pPr>
        <w:tabs>
          <w:tab w:val="left" w:pos="840"/>
        </w:tabs>
        <w:spacing w:after="0"/>
        <w:ind w:firstLine="709"/>
        <w:jc w:val="both"/>
        <w:rPr>
          <w:rFonts w:ascii="Times New Roman" w:hAnsi="Times New Roman"/>
          <w:sz w:val="28"/>
          <w:szCs w:val="28"/>
          <w:lang w:val="pt-BR"/>
        </w:rPr>
      </w:pPr>
      <w:r>
        <w:rPr>
          <w:rFonts w:ascii="Times New Roman" w:hAnsi="Times New Roman"/>
          <w:i/>
          <w:sz w:val="28"/>
          <w:szCs w:val="28"/>
          <w:lang w:val="pt-BR"/>
        </w:rPr>
        <w:t>Các danh mục thu được dán niêm yết công khai tại trường ngay sau khi kế hoạch thu chi của nhà trường được các cấp có thẩm quyền phê duyệt.</w:t>
      </w:r>
      <w:r>
        <w:rPr>
          <w:rFonts w:ascii="Times New Roman" w:hAnsi="Times New Roman"/>
          <w:sz w:val="28"/>
          <w:szCs w:val="28"/>
          <w:lang w:val="pt-BR"/>
        </w:rPr>
        <w:tab/>
      </w:r>
    </w:p>
    <w:p w14:paraId="39844EED">
      <w:pPr>
        <w:tabs>
          <w:tab w:val="left" w:pos="840"/>
        </w:tabs>
        <w:spacing w:after="0"/>
        <w:jc w:val="both"/>
        <w:rPr>
          <w:rFonts w:ascii="Times New Roman" w:hAnsi="Times New Roman"/>
          <w:b/>
          <w:sz w:val="28"/>
          <w:szCs w:val="28"/>
        </w:rPr>
      </w:pPr>
      <w:r>
        <w:rPr>
          <w:rFonts w:ascii="Times New Roman" w:hAnsi="Times New Roman"/>
          <w:b/>
          <w:sz w:val="28"/>
          <w:szCs w:val="28"/>
        </w:rPr>
        <w:t>III. Ý kiến PHHS:</w:t>
      </w:r>
    </w:p>
    <w:p w14:paraId="73E50345">
      <w:pPr>
        <w:tabs>
          <w:tab w:val="left" w:pos="840"/>
        </w:tabs>
        <w:spacing w:after="0"/>
        <w:ind w:firstLine="709"/>
        <w:jc w:val="both"/>
        <w:rPr>
          <w:rFonts w:ascii="Times New Roman" w:hAnsi="Times New Roman"/>
          <w:sz w:val="28"/>
          <w:szCs w:val="28"/>
          <w:lang w:val="pt-BR"/>
        </w:rPr>
      </w:pPr>
      <w:r>
        <w:rPr>
          <w:rFonts w:ascii="Times New Roman" w:hAnsi="Times New Roman"/>
          <w:i/>
          <w:sz w:val="28"/>
          <w:szCs w:val="28"/>
          <w:lang w:val="pt-BR"/>
        </w:rPr>
        <w:t xml:space="preserve"> </w:t>
      </w:r>
      <w:r>
        <w:rPr>
          <w:rFonts w:ascii="Times New Roman" w:hAnsi="Times New Roman"/>
          <w:sz w:val="28"/>
          <w:szCs w:val="28"/>
          <w:lang w:val="pt-BR"/>
        </w:rPr>
        <w:t>Các bậc phụ huynh trong hội nghị nhất trí với nội dung đ/c chủ tọa triển khai, không có ý kiến khác</w:t>
      </w:r>
      <w:r>
        <w:rPr>
          <w:rFonts w:ascii="Times New Roman" w:hAnsi="Times New Roman"/>
          <w:i/>
          <w:sz w:val="28"/>
          <w:szCs w:val="28"/>
          <w:lang w:val="pt-BR"/>
        </w:rPr>
        <w:t xml:space="preserve">. </w:t>
      </w:r>
    </w:p>
    <w:p w14:paraId="33BB57A4">
      <w:pPr>
        <w:spacing w:after="0"/>
        <w:ind w:firstLine="709"/>
        <w:jc w:val="both"/>
        <w:rPr>
          <w:rFonts w:ascii="Times New Roman" w:hAnsi="Times New Roman"/>
          <w:sz w:val="28"/>
          <w:szCs w:val="28"/>
        </w:rPr>
      </w:pPr>
      <w:r>
        <w:rPr>
          <w:rFonts w:ascii="Times New Roman" w:hAnsi="Times New Roman"/>
          <w:sz w:val="28"/>
          <w:szCs w:val="28"/>
        </w:rPr>
        <w:t xml:space="preserve"> Kết thúc Hội nghị, 100% PHHS tham gia họp nhất trí các nội dung đ/c chủ tọa vừa nêu và các khoản đóng góp của học sinh năm học 2025 - 2026.</w:t>
      </w:r>
    </w:p>
    <w:p w14:paraId="351E05DF">
      <w:pPr>
        <w:spacing w:after="0"/>
        <w:ind w:firstLine="709"/>
        <w:jc w:val="both"/>
        <w:rPr>
          <w:rFonts w:ascii="Times New Roman" w:hAnsi="Times New Roman"/>
          <w:sz w:val="28"/>
          <w:szCs w:val="28"/>
        </w:rPr>
      </w:pPr>
      <w:r>
        <w:rPr>
          <w:rFonts w:ascii="Times New Roman" w:hAnsi="Times New Roman"/>
          <w:sz w:val="28"/>
          <w:szCs w:val="28"/>
        </w:rPr>
        <w:t>Ban ĐD-PHHS có trách nhiệm kết hợp với BGH nhà trường lập tờ trình báo cáo các cấp lãnh đạo xin ý kiến chỉ đạo và tổ chức thực hiện. Hội nghị kết thúc hồi 18 giờ 00 cùng ngày./.</w:t>
      </w:r>
    </w:p>
    <w:p w14:paraId="5BD406F0">
      <w:pPr>
        <w:spacing w:after="0"/>
        <w:jc w:val="both"/>
        <w:rPr>
          <w:rFonts w:ascii="Times New Roman" w:hAnsi="Times New Roman"/>
          <w:b/>
        </w:rPr>
      </w:pPr>
      <w:r>
        <w:rPr>
          <w:rFonts w:ascii="Times New Roman" w:hAnsi="Times New Roman"/>
          <w:b/>
        </w:rPr>
        <w:t xml:space="preserve">                                                                         </w:t>
      </w:r>
    </w:p>
    <w:tbl>
      <w:tblPr>
        <w:tblStyle w:val="7"/>
        <w:tblW w:w="956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199"/>
        <w:gridCol w:w="3042"/>
        <w:gridCol w:w="3321"/>
      </w:tblGrid>
      <w:tr w14:paraId="05E4E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3" w:hRule="atLeast"/>
        </w:trPr>
        <w:tc>
          <w:tcPr>
            <w:tcW w:w="3199" w:type="dxa"/>
          </w:tcPr>
          <w:p w14:paraId="701B179A">
            <w:pPr>
              <w:spacing w:after="0"/>
              <w:jc w:val="center"/>
              <w:rPr>
                <w:rFonts w:ascii="Times New Roman" w:hAnsi="Times New Roman"/>
                <w:b/>
                <w:sz w:val="28"/>
                <w:szCs w:val="28"/>
              </w:rPr>
            </w:pPr>
            <w:r>
              <w:rPr>
                <w:rFonts w:ascii="Times New Roman" w:hAnsi="Times New Roman"/>
                <w:b/>
                <w:sz w:val="28"/>
                <w:szCs w:val="28"/>
              </w:rPr>
              <w:t>T.M BAN GIÁM HIỆU</w:t>
            </w:r>
          </w:p>
          <w:p w14:paraId="5A6556CB">
            <w:pPr>
              <w:spacing w:after="0"/>
              <w:jc w:val="center"/>
              <w:rPr>
                <w:rFonts w:ascii="Times New Roman" w:hAnsi="Times New Roman"/>
                <w:b/>
                <w:sz w:val="28"/>
                <w:szCs w:val="28"/>
              </w:rPr>
            </w:pPr>
            <w:r>
              <w:rPr>
                <w:rFonts w:ascii="Times New Roman" w:hAnsi="Times New Roman"/>
                <w:b/>
                <w:sz w:val="28"/>
                <w:szCs w:val="28"/>
              </w:rPr>
              <w:t xml:space="preserve"> HIỆU TRƯỞNG</w:t>
            </w:r>
          </w:p>
          <w:p w14:paraId="7CBFA0A7">
            <w:pPr>
              <w:spacing w:after="0"/>
              <w:jc w:val="center"/>
              <w:rPr>
                <w:rFonts w:ascii="Times New Roman" w:hAnsi="Times New Roman"/>
                <w:b/>
                <w:sz w:val="28"/>
                <w:szCs w:val="28"/>
              </w:rPr>
            </w:pPr>
          </w:p>
          <w:p w14:paraId="5E8330FC">
            <w:pPr>
              <w:spacing w:after="0"/>
              <w:jc w:val="center"/>
              <w:rPr>
                <w:rFonts w:ascii="Times New Roman" w:hAnsi="Times New Roman"/>
                <w:b/>
                <w:sz w:val="28"/>
                <w:szCs w:val="28"/>
              </w:rPr>
            </w:pPr>
          </w:p>
          <w:p w14:paraId="3CB3551C">
            <w:pPr>
              <w:spacing w:after="0"/>
              <w:rPr>
                <w:rFonts w:ascii="Times New Roman" w:hAnsi="Times New Roman"/>
                <w:b/>
                <w:sz w:val="28"/>
                <w:szCs w:val="28"/>
              </w:rPr>
            </w:pPr>
          </w:p>
          <w:p w14:paraId="0D779863">
            <w:pPr>
              <w:spacing w:after="0"/>
              <w:jc w:val="center"/>
              <w:rPr>
                <w:rFonts w:ascii="Times New Roman" w:hAnsi="Times New Roman"/>
                <w:b/>
              </w:rPr>
            </w:pPr>
          </w:p>
          <w:p w14:paraId="46D4F6FA">
            <w:pPr>
              <w:spacing w:after="0"/>
              <w:jc w:val="center"/>
              <w:rPr>
                <w:rFonts w:ascii="Times New Roman" w:hAnsi="Times New Roman"/>
                <w:b/>
                <w:sz w:val="28"/>
                <w:szCs w:val="28"/>
              </w:rPr>
            </w:pPr>
            <w:r>
              <w:rPr>
                <w:rFonts w:ascii="Times New Roman" w:hAnsi="Times New Roman"/>
                <w:b/>
                <w:sz w:val="28"/>
                <w:szCs w:val="28"/>
              </w:rPr>
              <w:t>Vũ Thị Minh Huệ</w:t>
            </w:r>
          </w:p>
        </w:tc>
        <w:tc>
          <w:tcPr>
            <w:tcW w:w="3042" w:type="dxa"/>
          </w:tcPr>
          <w:p w14:paraId="7313AC8F">
            <w:pPr>
              <w:spacing w:after="0"/>
              <w:jc w:val="center"/>
              <w:rPr>
                <w:rFonts w:ascii="Times New Roman" w:hAnsi="Times New Roman"/>
                <w:b/>
                <w:sz w:val="28"/>
                <w:szCs w:val="28"/>
              </w:rPr>
            </w:pPr>
            <w:r>
              <w:rPr>
                <w:rFonts w:ascii="Times New Roman" w:hAnsi="Times New Roman"/>
                <w:b/>
                <w:sz w:val="28"/>
                <w:szCs w:val="28"/>
              </w:rPr>
              <w:t>ĐẠI DIỆN CMHS</w:t>
            </w:r>
          </w:p>
          <w:p w14:paraId="54CFDEB0">
            <w:pPr>
              <w:spacing w:after="0"/>
              <w:jc w:val="center"/>
              <w:rPr>
                <w:rFonts w:ascii="Times New Roman" w:hAnsi="Times New Roman"/>
                <w:b/>
              </w:rPr>
            </w:pPr>
          </w:p>
          <w:p w14:paraId="459EDFC7">
            <w:pPr>
              <w:spacing w:after="0"/>
              <w:jc w:val="center"/>
              <w:rPr>
                <w:rFonts w:ascii="Times New Roman" w:hAnsi="Times New Roman"/>
                <w:b/>
              </w:rPr>
            </w:pPr>
          </w:p>
          <w:p w14:paraId="7AFBA6F6">
            <w:pPr>
              <w:spacing w:after="0"/>
              <w:jc w:val="center"/>
              <w:rPr>
                <w:rFonts w:ascii="Times New Roman" w:hAnsi="Times New Roman"/>
                <w:b/>
              </w:rPr>
            </w:pPr>
          </w:p>
          <w:p w14:paraId="23412B1F">
            <w:pPr>
              <w:spacing w:after="0"/>
              <w:jc w:val="center"/>
              <w:rPr>
                <w:rFonts w:ascii="Times New Roman" w:hAnsi="Times New Roman"/>
                <w:b/>
              </w:rPr>
            </w:pPr>
          </w:p>
          <w:p w14:paraId="16201291">
            <w:pPr>
              <w:spacing w:after="0"/>
              <w:jc w:val="center"/>
              <w:rPr>
                <w:rFonts w:ascii="Times New Roman" w:hAnsi="Times New Roman"/>
                <w:b/>
              </w:rPr>
            </w:pPr>
          </w:p>
          <w:p w14:paraId="6774F108">
            <w:pPr>
              <w:spacing w:after="0"/>
              <w:jc w:val="center"/>
              <w:rPr>
                <w:rFonts w:ascii="Times New Roman" w:hAnsi="Times New Roman"/>
                <w:b/>
              </w:rPr>
            </w:pPr>
          </w:p>
          <w:p w14:paraId="0C4FAE21">
            <w:pPr>
              <w:spacing w:after="0"/>
              <w:jc w:val="center"/>
              <w:rPr>
                <w:rFonts w:ascii="Times New Roman" w:hAnsi="Times New Roman"/>
                <w:b/>
                <w:sz w:val="28"/>
                <w:szCs w:val="28"/>
              </w:rPr>
            </w:pPr>
            <w:r>
              <w:rPr>
                <w:rFonts w:ascii="Times New Roman" w:hAnsi="Times New Roman"/>
                <w:b/>
                <w:color w:val="000000" w:themeColor="text1"/>
                <w:sz w:val="28"/>
                <w:szCs w:val="28"/>
                <w14:textFill>
                  <w14:solidFill>
                    <w14:schemeClr w14:val="tx1"/>
                  </w14:solidFill>
                </w14:textFill>
              </w:rPr>
              <w:t>Nguyễn Văn Giang</w:t>
            </w:r>
          </w:p>
        </w:tc>
        <w:tc>
          <w:tcPr>
            <w:tcW w:w="3321" w:type="dxa"/>
          </w:tcPr>
          <w:p w14:paraId="67D7E2E1">
            <w:pPr>
              <w:spacing w:after="0"/>
              <w:jc w:val="center"/>
              <w:rPr>
                <w:rFonts w:ascii="Times New Roman" w:hAnsi="Times New Roman"/>
                <w:b/>
                <w:sz w:val="28"/>
                <w:szCs w:val="28"/>
              </w:rPr>
            </w:pPr>
            <w:r>
              <w:rPr>
                <w:rFonts w:ascii="Times New Roman" w:hAnsi="Times New Roman"/>
                <w:b/>
                <w:sz w:val="28"/>
                <w:szCs w:val="28"/>
              </w:rPr>
              <w:t>THƯ KÝ</w:t>
            </w:r>
          </w:p>
          <w:p w14:paraId="6027C919">
            <w:pPr>
              <w:spacing w:after="0"/>
              <w:jc w:val="center"/>
              <w:rPr>
                <w:rFonts w:ascii="Times New Roman" w:hAnsi="Times New Roman"/>
                <w:b/>
                <w:szCs w:val="28"/>
              </w:rPr>
            </w:pPr>
          </w:p>
          <w:p w14:paraId="715AAB7B">
            <w:pPr>
              <w:spacing w:after="0"/>
              <w:jc w:val="center"/>
              <w:rPr>
                <w:rFonts w:ascii="Times New Roman" w:hAnsi="Times New Roman"/>
                <w:b/>
                <w:szCs w:val="28"/>
              </w:rPr>
            </w:pPr>
          </w:p>
          <w:p w14:paraId="3E718100">
            <w:pPr>
              <w:spacing w:after="0"/>
              <w:jc w:val="center"/>
              <w:rPr>
                <w:rFonts w:ascii="Times New Roman" w:hAnsi="Times New Roman"/>
                <w:b/>
                <w:szCs w:val="28"/>
              </w:rPr>
            </w:pPr>
          </w:p>
          <w:p w14:paraId="236EA575">
            <w:pPr>
              <w:spacing w:after="0"/>
              <w:jc w:val="center"/>
              <w:rPr>
                <w:rFonts w:ascii="Times New Roman" w:hAnsi="Times New Roman"/>
                <w:b/>
                <w:szCs w:val="28"/>
              </w:rPr>
            </w:pPr>
          </w:p>
          <w:p w14:paraId="66CE45C7">
            <w:pPr>
              <w:spacing w:after="0"/>
              <w:jc w:val="center"/>
              <w:rPr>
                <w:rFonts w:ascii="Times New Roman" w:hAnsi="Times New Roman"/>
                <w:b/>
                <w:szCs w:val="28"/>
              </w:rPr>
            </w:pPr>
          </w:p>
          <w:p w14:paraId="1257E00D">
            <w:pPr>
              <w:spacing w:after="0"/>
              <w:jc w:val="center"/>
              <w:rPr>
                <w:rFonts w:ascii="Times New Roman" w:hAnsi="Times New Roman"/>
                <w:b/>
                <w:szCs w:val="28"/>
              </w:rPr>
            </w:pPr>
          </w:p>
          <w:p w14:paraId="503B16C2">
            <w:pPr>
              <w:spacing w:after="0"/>
              <w:jc w:val="center"/>
              <w:rPr>
                <w:rFonts w:ascii="Times New Roman" w:hAnsi="Times New Roman"/>
                <w:b/>
                <w:sz w:val="28"/>
                <w:szCs w:val="28"/>
              </w:rPr>
            </w:pPr>
            <w:r>
              <w:rPr>
                <w:rFonts w:ascii="Times New Roman" w:hAnsi="Times New Roman"/>
                <w:b/>
                <w:sz w:val="28"/>
                <w:szCs w:val="28"/>
              </w:rPr>
              <w:t>Nguyễn Thị Minh Khanh</w:t>
            </w:r>
          </w:p>
        </w:tc>
      </w:tr>
    </w:tbl>
    <w:p w14:paraId="39967BC1">
      <w:pPr>
        <w:widowControl w:val="0"/>
        <w:spacing w:after="0"/>
        <w:jc w:val="both"/>
        <w:rPr>
          <w:rFonts w:ascii="Times New Roman" w:hAnsi="Times New Roman"/>
          <w:b/>
          <w:sz w:val="28"/>
          <w:szCs w:val="28"/>
        </w:rPr>
      </w:pPr>
    </w:p>
    <w:p w14:paraId="5D166F68">
      <w:pPr>
        <w:spacing w:after="0"/>
        <w:jc w:val="both"/>
        <w:rPr>
          <w:rFonts w:ascii="Times New Roman" w:hAnsi="Times New Roman"/>
          <w:b/>
          <w:sz w:val="28"/>
          <w:szCs w:val="28"/>
        </w:rPr>
      </w:pPr>
    </w:p>
    <w:p w14:paraId="40BCCFE2">
      <w:pPr>
        <w:tabs>
          <w:tab w:val="left" w:pos="840"/>
          <w:tab w:val="left" w:pos="2850"/>
        </w:tabs>
        <w:spacing w:after="0"/>
        <w:jc w:val="both"/>
        <w:rPr>
          <w:sz w:val="28"/>
          <w:szCs w:val="28"/>
          <w:lang w:val="pt-BR"/>
        </w:rPr>
      </w:pPr>
    </w:p>
    <w:sectPr>
      <w:pgSz w:w="11907" w:h="16840"/>
      <w:pgMar w:top="851" w:right="851" w:bottom="851" w:left="1701" w:header="567" w:footer="567" w:gutter="0"/>
      <w:cols w:space="720" w:num="1"/>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ndara">
    <w:panose1 w:val="020E0502030303020204"/>
    <w:charset w:val="00"/>
    <w:family w:val="swiss"/>
    <w:pitch w:val="default"/>
    <w:sig w:usb0="A00002EF" w:usb1="4000A44B" w:usb2="00000000" w:usb3="00000000" w:csb0="2000019F" w:csb1="00000000"/>
  </w:font>
  <w:font w:name="Tahoma">
    <w:panose1 w:val="020B0604030504040204"/>
    <w:charset w:val="00"/>
    <w:family w:val="swiss"/>
    <w:pitch w:val="default"/>
    <w:sig w:usb0="E1002EFF" w:usb1="C000605B" w:usb2="00000029" w:usb3="00000000" w:csb0="200101FF" w:csb1="20280000"/>
  </w:font>
  <w:font w:name="Microsoft Sans Serif">
    <w:panose1 w:val="020B0604020202020204"/>
    <w:charset w:val="00"/>
    <w:family w:val="swiss"/>
    <w:pitch w:val="default"/>
    <w:sig w:usb0="E5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1E794A"/>
    <w:multiLevelType w:val="multilevel"/>
    <w:tmpl w:val="561E794A"/>
    <w:lvl w:ilvl="0" w:tentative="0">
      <w:start w:val="2"/>
      <w:numFmt w:val="bullet"/>
      <w:lvlText w:val="-"/>
      <w:lvlJc w:val="left"/>
      <w:pPr>
        <w:tabs>
          <w:tab w:val="left" w:pos="1080"/>
        </w:tabs>
        <w:ind w:left="1080" w:hanging="360"/>
      </w:pPr>
      <w:rPr>
        <w:rFonts w:hint="default" w:ascii="Times New Roman" w:hAnsi="Times New Roman" w:eastAsia="Calibri" w:cs="Times New Roman"/>
      </w:rPr>
    </w:lvl>
    <w:lvl w:ilvl="1" w:tentative="0">
      <w:start w:val="1"/>
      <w:numFmt w:val="bullet"/>
      <w:lvlText w:val="o"/>
      <w:lvlJc w:val="left"/>
      <w:pPr>
        <w:tabs>
          <w:tab w:val="left" w:pos="1800"/>
        </w:tabs>
        <w:ind w:left="1800" w:hanging="360"/>
      </w:pPr>
      <w:rPr>
        <w:rFonts w:hint="default" w:ascii="Courier New" w:hAnsi="Courier New" w:cs="Courier New"/>
      </w:rPr>
    </w:lvl>
    <w:lvl w:ilvl="2" w:tentative="0">
      <w:start w:val="1"/>
      <w:numFmt w:val="bullet"/>
      <w:lvlText w:val=""/>
      <w:lvlJc w:val="left"/>
      <w:pPr>
        <w:tabs>
          <w:tab w:val="left" w:pos="2520"/>
        </w:tabs>
        <w:ind w:left="2520" w:hanging="360"/>
      </w:pPr>
      <w:rPr>
        <w:rFonts w:hint="default" w:ascii="Wingdings" w:hAnsi="Wingdings"/>
      </w:rPr>
    </w:lvl>
    <w:lvl w:ilvl="3" w:tentative="0">
      <w:start w:val="1"/>
      <w:numFmt w:val="bullet"/>
      <w:lvlText w:val=""/>
      <w:lvlJc w:val="left"/>
      <w:pPr>
        <w:tabs>
          <w:tab w:val="left" w:pos="3240"/>
        </w:tabs>
        <w:ind w:left="3240" w:hanging="360"/>
      </w:pPr>
      <w:rPr>
        <w:rFonts w:hint="default" w:ascii="Symbol" w:hAnsi="Symbol"/>
      </w:rPr>
    </w:lvl>
    <w:lvl w:ilvl="4" w:tentative="0">
      <w:start w:val="1"/>
      <w:numFmt w:val="bullet"/>
      <w:lvlText w:val="o"/>
      <w:lvlJc w:val="left"/>
      <w:pPr>
        <w:tabs>
          <w:tab w:val="left" w:pos="3960"/>
        </w:tabs>
        <w:ind w:left="3960" w:hanging="360"/>
      </w:pPr>
      <w:rPr>
        <w:rFonts w:hint="default" w:ascii="Courier New" w:hAnsi="Courier New" w:cs="Courier New"/>
      </w:rPr>
    </w:lvl>
    <w:lvl w:ilvl="5" w:tentative="0">
      <w:start w:val="1"/>
      <w:numFmt w:val="bullet"/>
      <w:lvlText w:val=""/>
      <w:lvlJc w:val="left"/>
      <w:pPr>
        <w:tabs>
          <w:tab w:val="left" w:pos="4680"/>
        </w:tabs>
        <w:ind w:left="4680" w:hanging="360"/>
      </w:pPr>
      <w:rPr>
        <w:rFonts w:hint="default" w:ascii="Wingdings" w:hAnsi="Wingdings"/>
      </w:rPr>
    </w:lvl>
    <w:lvl w:ilvl="6" w:tentative="0">
      <w:start w:val="1"/>
      <w:numFmt w:val="bullet"/>
      <w:lvlText w:val=""/>
      <w:lvlJc w:val="left"/>
      <w:pPr>
        <w:tabs>
          <w:tab w:val="left" w:pos="5400"/>
        </w:tabs>
        <w:ind w:left="5400" w:hanging="360"/>
      </w:pPr>
      <w:rPr>
        <w:rFonts w:hint="default" w:ascii="Symbol" w:hAnsi="Symbol"/>
      </w:rPr>
    </w:lvl>
    <w:lvl w:ilvl="7" w:tentative="0">
      <w:start w:val="1"/>
      <w:numFmt w:val="bullet"/>
      <w:lvlText w:val="o"/>
      <w:lvlJc w:val="left"/>
      <w:pPr>
        <w:tabs>
          <w:tab w:val="left" w:pos="6120"/>
        </w:tabs>
        <w:ind w:left="6120" w:hanging="360"/>
      </w:pPr>
      <w:rPr>
        <w:rFonts w:hint="default" w:ascii="Courier New" w:hAnsi="Courier New" w:cs="Courier New"/>
      </w:rPr>
    </w:lvl>
    <w:lvl w:ilvl="8" w:tentative="0">
      <w:start w:val="1"/>
      <w:numFmt w:val="bullet"/>
      <w:lvlText w:val=""/>
      <w:lvlJc w:val="left"/>
      <w:pPr>
        <w:tabs>
          <w:tab w:val="left" w:pos="6840"/>
        </w:tabs>
        <w:ind w:left="68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documentProtection w:enforcement="0"/>
  <w:defaultTabStop w:val="720"/>
  <w:drawingGridHorizontalSpacing w:val="140"/>
  <w:drawingGridVerticalSpacing w:val="381"/>
  <w:displayHorizontalDrawingGridEvery w:val="2"/>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4B41"/>
    <w:rsid w:val="00021AC2"/>
    <w:rsid w:val="00026B98"/>
    <w:rsid w:val="0003687A"/>
    <w:rsid w:val="00037F97"/>
    <w:rsid w:val="00041B56"/>
    <w:rsid w:val="00045A6E"/>
    <w:rsid w:val="00081D95"/>
    <w:rsid w:val="00084063"/>
    <w:rsid w:val="000969EF"/>
    <w:rsid w:val="000A2784"/>
    <w:rsid w:val="000B22AA"/>
    <w:rsid w:val="000B2CA1"/>
    <w:rsid w:val="000B4BAE"/>
    <w:rsid w:val="000C01E8"/>
    <w:rsid w:val="000C1855"/>
    <w:rsid w:val="000F7BEB"/>
    <w:rsid w:val="00116AEC"/>
    <w:rsid w:val="0013595C"/>
    <w:rsid w:val="001373C9"/>
    <w:rsid w:val="00153103"/>
    <w:rsid w:val="00157AA0"/>
    <w:rsid w:val="00191E6A"/>
    <w:rsid w:val="0019745E"/>
    <w:rsid w:val="001A0A0D"/>
    <w:rsid w:val="001B2696"/>
    <w:rsid w:val="001C027F"/>
    <w:rsid w:val="001F5695"/>
    <w:rsid w:val="001F75D4"/>
    <w:rsid w:val="00204B41"/>
    <w:rsid w:val="00211E40"/>
    <w:rsid w:val="00215ACA"/>
    <w:rsid w:val="00230398"/>
    <w:rsid w:val="00234BBA"/>
    <w:rsid w:val="00242E76"/>
    <w:rsid w:val="002433D0"/>
    <w:rsid w:val="00266FA3"/>
    <w:rsid w:val="002718F5"/>
    <w:rsid w:val="002C3523"/>
    <w:rsid w:val="002C7CF6"/>
    <w:rsid w:val="002C7E3B"/>
    <w:rsid w:val="002E6271"/>
    <w:rsid w:val="002E655F"/>
    <w:rsid w:val="00304AE8"/>
    <w:rsid w:val="00307FB0"/>
    <w:rsid w:val="003552B5"/>
    <w:rsid w:val="00361A4A"/>
    <w:rsid w:val="00366126"/>
    <w:rsid w:val="00385B81"/>
    <w:rsid w:val="003E4564"/>
    <w:rsid w:val="00404D65"/>
    <w:rsid w:val="00405011"/>
    <w:rsid w:val="00413ABC"/>
    <w:rsid w:val="00437EA7"/>
    <w:rsid w:val="00445612"/>
    <w:rsid w:val="0044747C"/>
    <w:rsid w:val="00465B1F"/>
    <w:rsid w:val="00474298"/>
    <w:rsid w:val="00475714"/>
    <w:rsid w:val="00480BD4"/>
    <w:rsid w:val="004814F8"/>
    <w:rsid w:val="00486F65"/>
    <w:rsid w:val="00490F74"/>
    <w:rsid w:val="004A5533"/>
    <w:rsid w:val="004A7185"/>
    <w:rsid w:val="004A7A20"/>
    <w:rsid w:val="004B162C"/>
    <w:rsid w:val="004B6F23"/>
    <w:rsid w:val="004C0424"/>
    <w:rsid w:val="004C15B1"/>
    <w:rsid w:val="004C4C51"/>
    <w:rsid w:val="004C6CEE"/>
    <w:rsid w:val="004E1CE3"/>
    <w:rsid w:val="00521765"/>
    <w:rsid w:val="0053798A"/>
    <w:rsid w:val="00540708"/>
    <w:rsid w:val="00540754"/>
    <w:rsid w:val="005621C0"/>
    <w:rsid w:val="00582555"/>
    <w:rsid w:val="005839C9"/>
    <w:rsid w:val="00586F1E"/>
    <w:rsid w:val="00591805"/>
    <w:rsid w:val="00594C0C"/>
    <w:rsid w:val="005B7993"/>
    <w:rsid w:val="005F3039"/>
    <w:rsid w:val="0060123D"/>
    <w:rsid w:val="006017EF"/>
    <w:rsid w:val="006109BE"/>
    <w:rsid w:val="0061597A"/>
    <w:rsid w:val="00637520"/>
    <w:rsid w:val="00690C7F"/>
    <w:rsid w:val="006A0C0B"/>
    <w:rsid w:val="006D5E5A"/>
    <w:rsid w:val="0070385D"/>
    <w:rsid w:val="00703BB8"/>
    <w:rsid w:val="0073304C"/>
    <w:rsid w:val="007332EB"/>
    <w:rsid w:val="007479E0"/>
    <w:rsid w:val="00770235"/>
    <w:rsid w:val="00784063"/>
    <w:rsid w:val="0078778B"/>
    <w:rsid w:val="007C47E7"/>
    <w:rsid w:val="007E1F18"/>
    <w:rsid w:val="007E3165"/>
    <w:rsid w:val="007F702B"/>
    <w:rsid w:val="00802BBB"/>
    <w:rsid w:val="00807B62"/>
    <w:rsid w:val="00844F11"/>
    <w:rsid w:val="00846586"/>
    <w:rsid w:val="00855990"/>
    <w:rsid w:val="00862E6B"/>
    <w:rsid w:val="00867DC7"/>
    <w:rsid w:val="0089044A"/>
    <w:rsid w:val="008A6576"/>
    <w:rsid w:val="008C2056"/>
    <w:rsid w:val="008C439A"/>
    <w:rsid w:val="008D25BF"/>
    <w:rsid w:val="008E06E0"/>
    <w:rsid w:val="008E1922"/>
    <w:rsid w:val="008F74D1"/>
    <w:rsid w:val="0091052F"/>
    <w:rsid w:val="00932199"/>
    <w:rsid w:val="00934FA9"/>
    <w:rsid w:val="0094008D"/>
    <w:rsid w:val="00943978"/>
    <w:rsid w:val="00961080"/>
    <w:rsid w:val="00963FEE"/>
    <w:rsid w:val="009664EF"/>
    <w:rsid w:val="00967CAD"/>
    <w:rsid w:val="00995F5F"/>
    <w:rsid w:val="009A56A5"/>
    <w:rsid w:val="009B3214"/>
    <w:rsid w:val="009C0781"/>
    <w:rsid w:val="009C4A83"/>
    <w:rsid w:val="009C66DA"/>
    <w:rsid w:val="009D3088"/>
    <w:rsid w:val="009E6BE0"/>
    <w:rsid w:val="00A03690"/>
    <w:rsid w:val="00A174C5"/>
    <w:rsid w:val="00A23991"/>
    <w:rsid w:val="00A51243"/>
    <w:rsid w:val="00A57DD9"/>
    <w:rsid w:val="00A723AB"/>
    <w:rsid w:val="00A914B5"/>
    <w:rsid w:val="00A94476"/>
    <w:rsid w:val="00AB6394"/>
    <w:rsid w:val="00AC1259"/>
    <w:rsid w:val="00AD750C"/>
    <w:rsid w:val="00AD7A19"/>
    <w:rsid w:val="00B05070"/>
    <w:rsid w:val="00B11724"/>
    <w:rsid w:val="00B132E2"/>
    <w:rsid w:val="00B13C74"/>
    <w:rsid w:val="00B56B81"/>
    <w:rsid w:val="00B65BF0"/>
    <w:rsid w:val="00B72773"/>
    <w:rsid w:val="00B74421"/>
    <w:rsid w:val="00BF3C1E"/>
    <w:rsid w:val="00C039D6"/>
    <w:rsid w:val="00C13CA5"/>
    <w:rsid w:val="00C43054"/>
    <w:rsid w:val="00C47E63"/>
    <w:rsid w:val="00C513E5"/>
    <w:rsid w:val="00C55A62"/>
    <w:rsid w:val="00C62F60"/>
    <w:rsid w:val="00C80D8C"/>
    <w:rsid w:val="00C9384E"/>
    <w:rsid w:val="00CC0E1A"/>
    <w:rsid w:val="00CD2F1A"/>
    <w:rsid w:val="00CD4AEB"/>
    <w:rsid w:val="00CF4995"/>
    <w:rsid w:val="00D052EC"/>
    <w:rsid w:val="00D3232A"/>
    <w:rsid w:val="00D62B95"/>
    <w:rsid w:val="00D804CD"/>
    <w:rsid w:val="00DA4378"/>
    <w:rsid w:val="00DB1A8E"/>
    <w:rsid w:val="00DB4964"/>
    <w:rsid w:val="00DC2583"/>
    <w:rsid w:val="00DC6546"/>
    <w:rsid w:val="00E31E66"/>
    <w:rsid w:val="00E538BF"/>
    <w:rsid w:val="00E702EB"/>
    <w:rsid w:val="00EA002A"/>
    <w:rsid w:val="00EA433D"/>
    <w:rsid w:val="00EB4DF6"/>
    <w:rsid w:val="00EE0F21"/>
    <w:rsid w:val="00EE4B95"/>
    <w:rsid w:val="00F07173"/>
    <w:rsid w:val="00F22AA1"/>
    <w:rsid w:val="00F23093"/>
    <w:rsid w:val="00F25899"/>
    <w:rsid w:val="00F2752A"/>
    <w:rsid w:val="00F33D70"/>
    <w:rsid w:val="00F44CFC"/>
    <w:rsid w:val="00F46196"/>
    <w:rsid w:val="00F55E31"/>
    <w:rsid w:val="00F65C2C"/>
    <w:rsid w:val="00F9048D"/>
    <w:rsid w:val="00F90D8A"/>
    <w:rsid w:val="00F91873"/>
    <w:rsid w:val="00FB0F4E"/>
    <w:rsid w:val="00FC0011"/>
    <w:rsid w:val="00FC5CBA"/>
    <w:rsid w:val="00FD4A85"/>
    <w:rsid w:val="11D131C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Times New Roman"/>
      <w:sz w:val="22"/>
      <w:szCs w:val="22"/>
      <w:lang w:val="en-US"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5"/>
    <w:semiHidden/>
    <w:unhideWhenUsed/>
    <w:qFormat/>
    <w:uiPriority w:val="99"/>
    <w:pPr>
      <w:spacing w:after="0" w:line="240" w:lineRule="auto"/>
    </w:pPr>
    <w:rPr>
      <w:rFonts w:ascii="Tahoma" w:hAnsi="Tahoma" w:cs="Tahoma"/>
      <w:sz w:val="16"/>
      <w:szCs w:val="16"/>
    </w:rPr>
  </w:style>
  <w:style w:type="paragraph" w:styleId="5">
    <w:name w:val="footer"/>
    <w:basedOn w:val="1"/>
    <w:link w:val="18"/>
    <w:unhideWhenUsed/>
    <w:qFormat/>
    <w:uiPriority w:val="99"/>
    <w:pPr>
      <w:tabs>
        <w:tab w:val="center" w:pos="4680"/>
        <w:tab w:val="right" w:pos="9360"/>
      </w:tabs>
      <w:spacing w:after="0" w:line="240" w:lineRule="auto"/>
    </w:pPr>
  </w:style>
  <w:style w:type="paragraph" w:styleId="6">
    <w:name w:val="header"/>
    <w:basedOn w:val="1"/>
    <w:link w:val="17"/>
    <w:unhideWhenUsed/>
    <w:qFormat/>
    <w:uiPriority w:val="99"/>
    <w:pPr>
      <w:tabs>
        <w:tab w:val="center" w:pos="4680"/>
        <w:tab w:val="right" w:pos="9360"/>
      </w:tabs>
      <w:spacing w:after="0" w:line="240" w:lineRule="auto"/>
    </w:pPr>
  </w:style>
  <w:style w:type="table" w:styleId="7">
    <w:name w:val="Table Grid"/>
    <w:basedOn w:val="3"/>
    <w:unhideWhenUsed/>
    <w:qFormat/>
    <w:uiPriority w:val="39"/>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Body text (2)"/>
    <w:qFormat/>
    <w:uiPriority w:val="0"/>
    <w:rPr>
      <w:rFonts w:hint="default" w:ascii="Times New Roman" w:hAnsi="Times New Roman" w:eastAsia="Times New Roman" w:cs="Times New Roman"/>
      <w:color w:val="000000"/>
      <w:spacing w:val="0"/>
      <w:w w:val="100"/>
      <w:position w:val="0"/>
      <w:sz w:val="22"/>
      <w:szCs w:val="22"/>
      <w:u w:val="none"/>
      <w:lang w:val="vi-VN" w:eastAsia="vi-VN" w:bidi="vi-VN"/>
    </w:rPr>
  </w:style>
  <w:style w:type="character" w:customStyle="1" w:styleId="9">
    <w:name w:val="Heading #1 (2)"/>
    <w:qFormat/>
    <w:uiPriority w:val="0"/>
    <w:rPr>
      <w:rFonts w:hint="default" w:ascii="Times New Roman" w:hAnsi="Times New Roman" w:eastAsia="Times New Roman" w:cs="Times New Roman"/>
      <w:b/>
      <w:bCs/>
      <w:color w:val="000000"/>
      <w:spacing w:val="0"/>
      <w:w w:val="100"/>
      <w:position w:val="0"/>
      <w:sz w:val="22"/>
      <w:szCs w:val="22"/>
      <w:u w:val="none"/>
      <w:lang w:val="vi-VN" w:eastAsia="vi-VN" w:bidi="vi-VN"/>
    </w:rPr>
  </w:style>
  <w:style w:type="character" w:customStyle="1" w:styleId="10">
    <w:name w:val="Body text (5)"/>
    <w:qFormat/>
    <w:uiPriority w:val="0"/>
    <w:rPr>
      <w:rFonts w:hint="default" w:ascii="Times New Roman" w:hAnsi="Times New Roman" w:eastAsia="Times New Roman" w:cs="Times New Roman"/>
      <w:b/>
      <w:bCs/>
      <w:color w:val="000000"/>
      <w:spacing w:val="0"/>
      <w:w w:val="100"/>
      <w:position w:val="0"/>
      <w:sz w:val="22"/>
      <w:szCs w:val="22"/>
      <w:u w:val="none"/>
      <w:lang w:val="vi-VN" w:eastAsia="vi-VN" w:bidi="vi-VN"/>
    </w:rPr>
  </w:style>
  <w:style w:type="character" w:customStyle="1" w:styleId="11">
    <w:name w:val="Heading #1"/>
    <w:qFormat/>
    <w:uiPriority w:val="0"/>
    <w:rPr>
      <w:rFonts w:hint="default" w:ascii="Times New Roman" w:hAnsi="Times New Roman" w:eastAsia="Times New Roman" w:cs="Times New Roman"/>
      <w:b/>
      <w:bCs/>
      <w:color w:val="000000"/>
      <w:spacing w:val="0"/>
      <w:w w:val="100"/>
      <w:position w:val="0"/>
      <w:sz w:val="22"/>
      <w:szCs w:val="22"/>
      <w:u w:val="none"/>
      <w:lang w:val="vi-VN" w:eastAsia="vi-VN" w:bidi="vi-VN"/>
    </w:rPr>
  </w:style>
  <w:style w:type="character" w:customStyle="1" w:styleId="12">
    <w:name w:val="Body text (2) + Italic"/>
    <w:qFormat/>
    <w:uiPriority w:val="0"/>
    <w:rPr>
      <w:rFonts w:hint="default" w:ascii="Times New Roman" w:hAnsi="Times New Roman" w:eastAsia="Times New Roman" w:cs="Times New Roman"/>
      <w:i/>
      <w:iCs/>
      <w:color w:val="000000"/>
      <w:spacing w:val="0"/>
      <w:w w:val="100"/>
      <w:position w:val="0"/>
      <w:sz w:val="22"/>
      <w:szCs w:val="22"/>
      <w:u w:val="none"/>
      <w:lang w:val="vi-VN" w:eastAsia="vi-VN" w:bidi="vi-VN"/>
    </w:rPr>
  </w:style>
  <w:style w:type="character" w:customStyle="1" w:styleId="13">
    <w:name w:val="Body text (2) + Bold"/>
    <w:qFormat/>
    <w:uiPriority w:val="0"/>
    <w:rPr>
      <w:rFonts w:hint="default" w:ascii="Times New Roman" w:hAnsi="Times New Roman" w:eastAsia="Times New Roman" w:cs="Times New Roman"/>
      <w:b/>
      <w:bCs/>
      <w:color w:val="000000"/>
      <w:spacing w:val="0"/>
      <w:w w:val="100"/>
      <w:position w:val="0"/>
      <w:sz w:val="22"/>
      <w:szCs w:val="22"/>
      <w:u w:val="none"/>
      <w:lang w:val="vi-VN" w:eastAsia="vi-VN" w:bidi="vi-VN"/>
    </w:rPr>
  </w:style>
  <w:style w:type="character" w:customStyle="1" w:styleId="14">
    <w:name w:val="Heading #1 + Candara"/>
    <w:qFormat/>
    <w:uiPriority w:val="0"/>
    <w:rPr>
      <w:rFonts w:hint="default" w:ascii="Candara" w:hAnsi="Candara" w:eastAsia="Candara" w:cs="Candara"/>
      <w:b/>
      <w:bCs/>
      <w:color w:val="000000"/>
      <w:spacing w:val="-20"/>
      <w:w w:val="100"/>
      <w:position w:val="0"/>
      <w:sz w:val="34"/>
      <w:szCs w:val="34"/>
      <w:u w:val="none"/>
      <w:lang w:val="vi-VN" w:eastAsia="vi-VN" w:bidi="vi-VN"/>
    </w:rPr>
  </w:style>
  <w:style w:type="character" w:customStyle="1" w:styleId="15">
    <w:name w:val="Balloon Text Char"/>
    <w:basedOn w:val="2"/>
    <w:link w:val="4"/>
    <w:semiHidden/>
    <w:qFormat/>
    <w:uiPriority w:val="99"/>
    <w:rPr>
      <w:rFonts w:ascii="Tahoma" w:hAnsi="Tahoma" w:eastAsia="Calibri" w:cs="Tahoma"/>
      <w:sz w:val="16"/>
      <w:szCs w:val="16"/>
      <w:lang w:val="en-US"/>
    </w:rPr>
  </w:style>
  <w:style w:type="paragraph" w:styleId="16">
    <w:name w:val="List Paragraph"/>
    <w:basedOn w:val="1"/>
    <w:qFormat/>
    <w:uiPriority w:val="34"/>
    <w:pPr>
      <w:ind w:left="720"/>
      <w:contextualSpacing/>
    </w:pPr>
  </w:style>
  <w:style w:type="character" w:customStyle="1" w:styleId="17">
    <w:name w:val="Header Char"/>
    <w:basedOn w:val="2"/>
    <w:link w:val="6"/>
    <w:qFormat/>
    <w:uiPriority w:val="99"/>
    <w:rPr>
      <w:rFonts w:ascii="Calibri" w:hAnsi="Calibri" w:eastAsia="Calibri" w:cs="Times New Roman"/>
      <w:sz w:val="22"/>
      <w:lang w:val="en-US"/>
    </w:rPr>
  </w:style>
  <w:style w:type="character" w:customStyle="1" w:styleId="18">
    <w:name w:val="Footer Char"/>
    <w:basedOn w:val="2"/>
    <w:link w:val="5"/>
    <w:qFormat/>
    <w:uiPriority w:val="99"/>
    <w:rPr>
      <w:rFonts w:ascii="Calibri" w:hAnsi="Calibri" w:eastAsia="Calibri" w:cs="Times New Roman"/>
      <w:sz w:val="22"/>
      <w:lang w:val="en-U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6708</Words>
  <Characters>38242</Characters>
  <Lines>318</Lines>
  <Paragraphs>89</Paragraphs>
  <TotalTime>792</TotalTime>
  <ScaleCrop>false</ScaleCrop>
  <LinksUpToDate>false</LinksUpToDate>
  <CharactersWithSpaces>44861</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2024-09-20T10:06:00Z</dcterms:created>
  <dc:creator>NAC</dc:creator>
  <cp:lastModifiedBy>An Ta Manh</cp:lastModifiedBy>
  <cp:lastPrinted>2024-09-25T07:59:00Z</cp:lastPrinted>
  <dcterms:modified xsi:type="dcterms:W3CDTF">2025-12-18T00:50:37Z</dcterms:modified>
  <cp:revision>199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FB8CF95831D24545B2CA02FEC7475858_12</vt:lpwstr>
  </property>
</Properties>
</file>