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5"/>
        <w:tblW w:w="93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077"/>
        <w:gridCol w:w="5245"/>
      </w:tblGrid>
      <w:tr w14:paraId="089C0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8" w:hRule="atLeast"/>
        </w:trPr>
        <w:tc>
          <w:tcPr>
            <w:tcW w:w="4077" w:type="dxa"/>
          </w:tcPr>
          <w:p w14:paraId="30E34362">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UBND XÃ ĐẠI XUYÊN</w:t>
            </w:r>
          </w:p>
          <w:p w14:paraId="199CE563">
            <w:pPr>
              <w:spacing w:after="0" w:line="276" w:lineRule="auto"/>
              <w:jc w:val="center"/>
              <w:rPr>
                <w:rFonts w:ascii="Times New Roman" w:hAnsi="Times New Roman" w:cs="Times New Roman"/>
                <w:b/>
                <w:bCs/>
                <w:sz w:val="24"/>
                <w:szCs w:val="24"/>
              </w:rPr>
            </w:pPr>
            <w:r>
              <w:rPr>
                <w:rFonts w:ascii="Times New Roman" w:hAnsi="Times New Roman" w:cs="Times New Roman"/>
                <w:b/>
                <w:bCs/>
              </w:rPr>
              <mc:AlternateContent>
                <mc:Choice Requires="wps">
                  <w:drawing>
                    <wp:anchor distT="0" distB="0" distL="114300" distR="114300" simplePos="0" relativeHeight="251659264" behindDoc="0" locked="0" layoutInCell="1" allowOverlap="1">
                      <wp:simplePos x="0" y="0"/>
                      <wp:positionH relativeFrom="column">
                        <wp:posOffset>542925</wp:posOffset>
                      </wp:positionH>
                      <wp:positionV relativeFrom="paragraph">
                        <wp:posOffset>175895</wp:posOffset>
                      </wp:positionV>
                      <wp:extent cx="1379220" cy="0"/>
                      <wp:effectExtent l="0" t="0" r="0" b="0"/>
                      <wp:wrapNone/>
                      <wp:docPr id="1811988657" name="Straight Connector 2"/>
                      <wp:cNvGraphicFramePr/>
                      <a:graphic xmlns:a="http://schemas.openxmlformats.org/drawingml/2006/main">
                        <a:graphicData uri="http://schemas.microsoft.com/office/word/2010/wordprocessingShape">
                          <wps:wsp>
                            <wps:cNvCnPr/>
                            <wps:spPr>
                              <a:xfrm>
                                <a:off x="0" y="0"/>
                                <a:ext cx="13792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 o:spid="_x0000_s1026" o:spt="20" style="position:absolute;left:0pt;margin-left:42.75pt;margin-top:13.85pt;height:0pt;width:108.6pt;z-index:251659264;mso-width-relative:page;mso-height-relative:page;" filled="f" stroked="t" coordsize="21600,21600" o:gfxdata="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hSUK01gAA&#10;AAgBAAAPAAAAAAAAAAEAIAAAACIAAABkcnMvZG93bnJldi54bWxQSwECFAAUAAAACACHTuJAbTSe&#10;uucBAADfAwAADgAAAAAAAAABACAAAAAlAQAAZHJzL2Uyb0RvYy54bWxQSwUGAAAAAAYABgBZAQAA&#10;fgUAAAAA&#10;">
                      <v:fill on="f" focussize="0,0"/>
                      <v:stroke color="#000000 [3200]" joinstyle="round"/>
                      <v:imagedata o:title=""/>
                      <o:lock v:ext="edit" aspectratio="f"/>
                    </v:line>
                  </w:pict>
                </mc:Fallback>
              </mc:AlternateContent>
            </w:r>
            <w:r>
              <w:rPr>
                <w:rFonts w:ascii="Times New Roman" w:hAnsi="Times New Roman" w:cs="Times New Roman"/>
                <w:b/>
                <w:bCs/>
                <w:sz w:val="24"/>
                <w:szCs w:val="24"/>
              </w:rPr>
              <w:t>TRƯỜNG TIỂU HỌC TRI THỦY</w:t>
            </w:r>
          </w:p>
          <w:p w14:paraId="3318D830">
            <w:pPr>
              <w:spacing w:after="0" w:line="276" w:lineRule="auto"/>
              <w:jc w:val="center"/>
              <w:rPr>
                <w:rFonts w:ascii="Times New Roman" w:hAnsi="Times New Roman" w:cs="Times New Roman"/>
                <w:sz w:val="28"/>
                <w:szCs w:val="28"/>
              </w:rPr>
            </w:pPr>
          </w:p>
          <w:p w14:paraId="5B2A7F61">
            <w:pPr>
              <w:spacing w:after="0" w:line="276" w:lineRule="auto"/>
              <w:jc w:val="center"/>
              <w:rPr>
                <w:rFonts w:ascii="Times New Roman" w:hAnsi="Times New Roman" w:cs="Times New Roman"/>
                <w:sz w:val="28"/>
                <w:szCs w:val="28"/>
              </w:rPr>
            </w:pPr>
            <w:r>
              <w:rPr>
                <w:rFonts w:ascii="Times New Roman" w:hAnsi="Times New Roman" w:cs="Times New Roman"/>
                <w:sz w:val="28"/>
                <w:szCs w:val="28"/>
              </w:rPr>
              <w:t>Số: 63/QĐ-THTT</w:t>
            </w:r>
          </w:p>
        </w:tc>
        <w:tc>
          <w:tcPr>
            <w:tcW w:w="5245" w:type="dxa"/>
          </w:tcPr>
          <w:p w14:paraId="08659332">
            <w:pPr>
              <w:spacing w:after="0" w:line="276" w:lineRule="auto"/>
              <w:jc w:val="center"/>
              <w:rPr>
                <w:rFonts w:ascii="Times New Roman" w:hAnsi="Times New Roman" w:cs="Times New Roman"/>
                <w:b/>
                <w:bCs/>
                <w:sz w:val="24"/>
                <w:szCs w:val="24"/>
              </w:rPr>
            </w:pPr>
            <w:r>
              <w:rPr>
                <w:rFonts w:ascii="Times New Roman" w:hAnsi="Times New Roman" w:cs="Times New Roman"/>
                <w:b/>
                <w:bCs/>
                <w:sz w:val="24"/>
                <w:szCs w:val="24"/>
              </w:rPr>
              <w:t>CỘNG HÒA XÃ HỘI CHỦ NGHĨA VIỆT NAM</w:t>
            </w:r>
          </w:p>
          <w:p w14:paraId="3BCC884E">
            <w:pPr>
              <w:spacing w:after="0" w:line="276" w:lineRule="auto"/>
              <w:jc w:val="center"/>
              <w:rPr>
                <w:rFonts w:ascii="Times New Roman" w:hAnsi="Times New Roman" w:cs="Times New Roman"/>
                <w:b/>
                <w:bCs/>
                <w:sz w:val="28"/>
                <w:szCs w:val="28"/>
              </w:rPr>
            </w:pPr>
            <w:r>
              <w:rPr>
                <w:rFonts w:ascii="Times New Roman" w:hAnsi="Times New Roman" w:cs="Times New Roman"/>
                <w:b/>
                <w:bCs/>
                <w:sz w:val="28"/>
                <w:szCs w:val="28"/>
              </w:rPr>
              <w:t>Độc lập – Tự do – Hạnh phúc</w:t>
            </w:r>
          </w:p>
          <w:p w14:paraId="3095F972">
            <w:pPr>
              <w:spacing w:after="0" w:line="276" w:lineRule="auto"/>
              <w:jc w:val="center"/>
              <w:rPr>
                <w:rFonts w:ascii="Times New Roman" w:hAnsi="Times New Roman" w:cs="Times New Roman"/>
                <w:b/>
                <w:bCs/>
                <w:sz w:val="28"/>
                <w:szCs w:val="28"/>
              </w:rPr>
            </w:pPr>
            <w:r>
              <w:rPr>
                <w:rFonts w:ascii="Times New Roman" w:hAnsi="Times New Roman" w:cs="Times New Roman"/>
                <w:b/>
                <w:bCs/>
                <w:sz w:val="28"/>
                <w:szCs w:val="28"/>
              </w:rPr>
              <mc:AlternateContent>
                <mc:Choice Requires="wps">
                  <w:drawing>
                    <wp:anchor distT="0" distB="0" distL="114300" distR="114300" simplePos="0" relativeHeight="251660288" behindDoc="0" locked="0" layoutInCell="1" allowOverlap="1">
                      <wp:simplePos x="0" y="0"/>
                      <wp:positionH relativeFrom="column">
                        <wp:posOffset>867410</wp:posOffset>
                      </wp:positionH>
                      <wp:positionV relativeFrom="paragraph">
                        <wp:posOffset>27940</wp:posOffset>
                      </wp:positionV>
                      <wp:extent cx="1470660" cy="0"/>
                      <wp:effectExtent l="0" t="0" r="0" b="0"/>
                      <wp:wrapNone/>
                      <wp:docPr id="117530697" name="Straight Connector 3"/>
                      <wp:cNvGraphicFramePr/>
                      <a:graphic xmlns:a="http://schemas.openxmlformats.org/drawingml/2006/main">
                        <a:graphicData uri="http://schemas.microsoft.com/office/word/2010/wordprocessingShape">
                          <wps:wsp>
                            <wps:cNvCnPr/>
                            <wps:spPr>
                              <a:xfrm>
                                <a:off x="0" y="0"/>
                                <a:ext cx="14706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 o:spid="_x0000_s1026" o:spt="20" style="position:absolute;left:0pt;margin-left:68.3pt;margin-top:2.2pt;height:0pt;width:115.8pt;z-index:251660288;mso-width-relative:page;mso-height-relative:page;" filled="f" stroked="t" coordsize="21600,21600" o:gfxdata="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LEYLitQAAAAH&#10;AQAADwAAAAAAAAABACAAAAAiAAAAZHJzL2Rvd25yZXYueG1sUEsBAhQAFAAAAAgAh07iQNm/EXHn&#10;AQAA3gMAAA4AAAAAAAAAAQAgAAAAIwEAAGRycy9lMm9Eb2MueG1sUEsFBgAAAAAGAAYAWQEAAHwF&#10;AAAAAA==&#10;">
                      <v:fill on="f" focussize="0,0"/>
                      <v:stroke color="#000000 [3200]" joinstyle="round"/>
                      <v:imagedata o:title=""/>
                      <o:lock v:ext="edit" aspectratio="f"/>
                    </v:line>
                  </w:pict>
                </mc:Fallback>
              </mc:AlternateContent>
            </w:r>
          </w:p>
          <w:p w14:paraId="048F4D7B">
            <w:pPr>
              <w:tabs>
                <w:tab w:val="left" w:pos="1140"/>
              </w:tabs>
              <w:spacing w:after="0" w:line="276" w:lineRule="auto"/>
              <w:jc w:val="center"/>
              <w:rPr>
                <w:rFonts w:ascii="Times New Roman" w:hAnsi="Times New Roman" w:cs="Times New Roman"/>
                <w:i/>
                <w:iCs/>
                <w:sz w:val="28"/>
                <w:szCs w:val="28"/>
              </w:rPr>
            </w:pPr>
            <w:r>
              <w:rPr>
                <w:rFonts w:ascii="Times New Roman" w:hAnsi="Times New Roman" w:cs="Times New Roman"/>
                <w:i/>
                <w:iCs/>
                <w:sz w:val="28"/>
                <w:szCs w:val="28"/>
              </w:rPr>
              <w:t>Đại Xuyên, ngày 08 tháng  9  năm 2025</w:t>
            </w:r>
          </w:p>
        </w:tc>
      </w:tr>
    </w:tbl>
    <w:p w14:paraId="0EABE808">
      <w:pPr>
        <w:pStyle w:val="2"/>
        <w:spacing w:before="0"/>
        <w:jc w:val="both"/>
        <w:rPr>
          <w:rFonts w:ascii="Times New Roman" w:hAnsi="Times New Roman" w:cs="Times New Roman"/>
          <w:color w:val="auto"/>
        </w:rPr>
      </w:pPr>
    </w:p>
    <w:p w14:paraId="5ECCD1ED">
      <w:pPr>
        <w:pStyle w:val="2"/>
        <w:spacing w:before="0"/>
        <w:jc w:val="center"/>
        <w:rPr>
          <w:rFonts w:ascii="Times New Roman" w:hAnsi="Times New Roman" w:cs="Times New Roman"/>
          <w:color w:val="auto"/>
        </w:rPr>
      </w:pPr>
      <w:r>
        <w:rPr>
          <w:rFonts w:ascii="Times New Roman" w:hAnsi="Times New Roman" w:cs="Times New Roman"/>
          <w:color w:val="auto"/>
        </w:rPr>
        <w:t>QUYẾT ĐỊNH</w:t>
      </w:r>
    </w:p>
    <w:p w14:paraId="729E4850">
      <w:pPr>
        <w:pStyle w:val="3"/>
        <w:spacing w:before="0"/>
        <w:jc w:val="center"/>
        <w:rPr>
          <w:rFonts w:ascii="Times New Roman" w:hAnsi="Times New Roman" w:cs="Times New Roman"/>
          <w:color w:val="auto"/>
          <w:sz w:val="28"/>
          <w:szCs w:val="28"/>
        </w:rPr>
      </w:pPr>
      <w:r>
        <w:rPr>
          <w:rFonts w:ascii="Times New Roman" w:hAnsi="Times New Roman" w:cs="Times New Roman"/>
          <w:color w:val="auto"/>
          <w:sz w:val="28"/>
          <w:szCs w:val="28"/>
        </w:rPr>
        <mc:AlternateContent>
          <mc:Choice Requires="wps">
            <w:drawing>
              <wp:anchor distT="0" distB="0" distL="114300" distR="114300" simplePos="0" relativeHeight="251661312" behindDoc="0" locked="0" layoutInCell="1" allowOverlap="1">
                <wp:simplePos x="0" y="0"/>
                <wp:positionH relativeFrom="column">
                  <wp:posOffset>2197100</wp:posOffset>
                </wp:positionH>
                <wp:positionV relativeFrom="paragraph">
                  <wp:posOffset>466090</wp:posOffset>
                </wp:positionV>
                <wp:extent cx="1135380" cy="0"/>
                <wp:effectExtent l="0" t="0" r="0" b="0"/>
                <wp:wrapNone/>
                <wp:docPr id="129655223" name="Straight Connector 1"/>
                <wp:cNvGraphicFramePr/>
                <a:graphic xmlns:a="http://schemas.openxmlformats.org/drawingml/2006/main">
                  <a:graphicData uri="http://schemas.microsoft.com/office/word/2010/wordprocessingShape">
                    <wps:wsp>
                      <wps:cNvCnPr/>
                      <wps:spPr>
                        <a:xfrm>
                          <a:off x="0" y="0"/>
                          <a:ext cx="11356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 o:spid="_x0000_s1026" o:spt="20" style="position:absolute;left:0pt;margin-left:173pt;margin-top:36.7pt;height:0pt;width:89.4pt;z-index:251661312;mso-width-relative:page;mso-height-relative:page;" filled="f" stroked="t" coordsize="21600,21600" o:gfxdata="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r2TPtcAAAAJ&#10;AQAADwAAAAAAAAABACAAAAAiAAAAZHJzL2Rvd25yZXYueG1sUEsBAhQAFAAAAAgAh07iQEpBhMbk&#10;AQAA3gMAAA4AAAAAAAAAAQAgAAAAJgEAAGRycy9lMm9Eb2MueG1sUEsFBgAAAAAGAAYAWQEAAHwF&#10;AAAAAA==&#10;">
                <v:fill on="f" focussize="0,0"/>
                <v:stroke color="#000000 [3200]" joinstyle="round"/>
                <v:imagedata o:title=""/>
                <o:lock v:ext="edit" aspectratio="f"/>
              </v:line>
            </w:pict>
          </mc:Fallback>
        </mc:AlternateContent>
      </w:r>
      <w:r>
        <w:rPr>
          <w:rFonts w:ascii="Times New Roman" w:hAnsi="Times New Roman" w:cs="Times New Roman"/>
          <w:color w:val="auto"/>
          <w:sz w:val="28"/>
          <w:szCs w:val="28"/>
        </w:rPr>
        <w:t>Về việc kiện toàn Ban Chỉ đạo Thi đua – Khen thưởng</w:t>
      </w:r>
      <w:r>
        <w:rPr>
          <w:rFonts w:ascii="Times New Roman" w:hAnsi="Times New Roman" w:cs="Times New Roman"/>
          <w:color w:val="auto"/>
          <w:sz w:val="28"/>
          <w:szCs w:val="28"/>
        </w:rPr>
        <w:br w:type="textWrapping"/>
      </w:r>
      <w:r>
        <w:rPr>
          <w:rFonts w:ascii="Times New Roman" w:hAnsi="Times New Roman" w:cs="Times New Roman"/>
          <w:color w:val="auto"/>
          <w:sz w:val="28"/>
          <w:szCs w:val="28"/>
        </w:rPr>
        <w:t>Trường Tiểu học Tri Thủy, năm học 2025–2026</w:t>
      </w:r>
    </w:p>
    <w:p w14:paraId="3D490F63">
      <w:pPr>
        <w:spacing w:after="0"/>
        <w:jc w:val="both"/>
        <w:rPr>
          <w:rFonts w:ascii="Times New Roman" w:hAnsi="Times New Roman" w:cs="Times New Roman"/>
          <w:sz w:val="28"/>
          <w:szCs w:val="28"/>
        </w:rPr>
      </w:pPr>
    </w:p>
    <w:p w14:paraId="5BA5EBA5">
      <w:pPr>
        <w:spacing w:after="0"/>
        <w:jc w:val="center"/>
        <w:rPr>
          <w:rFonts w:ascii="Times New Roman" w:hAnsi="Times New Roman" w:cs="Times New Roman"/>
          <w:b/>
          <w:bCs/>
          <w:sz w:val="28"/>
          <w:szCs w:val="28"/>
        </w:rPr>
      </w:pPr>
      <w:r>
        <w:rPr>
          <w:rFonts w:ascii="Times New Roman" w:hAnsi="Times New Roman" w:cs="Times New Roman"/>
          <w:b/>
          <w:bCs/>
          <w:sz w:val="28"/>
          <w:szCs w:val="28"/>
        </w:rPr>
        <w:t>HIỆU TRƯỞNG TRƯỜNG TIỂU HỌC TRI THỦY</w:t>
      </w:r>
    </w:p>
    <w:p w14:paraId="56A3BA97">
      <w:pPr>
        <w:spacing w:after="0"/>
        <w:jc w:val="both"/>
        <w:rPr>
          <w:rFonts w:ascii="Times New Roman" w:hAnsi="Times New Roman" w:cs="Times New Roman"/>
          <w:sz w:val="28"/>
          <w:szCs w:val="28"/>
        </w:rPr>
      </w:pPr>
    </w:p>
    <w:p w14:paraId="377057E5">
      <w:pPr>
        <w:spacing w:after="0"/>
        <w:ind w:firstLine="720"/>
        <w:rPr>
          <w:rFonts w:ascii="Times New Roman" w:hAnsi="Times New Roman" w:cs="Times New Roman"/>
          <w:i/>
          <w:iCs/>
          <w:sz w:val="28"/>
          <w:szCs w:val="28"/>
        </w:rPr>
      </w:pPr>
      <w:r>
        <w:rPr>
          <w:rFonts w:ascii="Times New Roman" w:hAnsi="Times New Roman" w:cs="Times New Roman"/>
          <w:i/>
          <w:iCs/>
          <w:sz w:val="28"/>
          <w:szCs w:val="28"/>
        </w:rPr>
        <w:t>Căn cứ Luật Thi đua, Khen thưởng năm 2022;</w:t>
      </w:r>
    </w:p>
    <w:p w14:paraId="6BE8B133">
      <w:pPr>
        <w:spacing w:after="0"/>
        <w:ind w:firstLine="720"/>
        <w:rPr>
          <w:rFonts w:ascii="Times New Roman" w:hAnsi="Times New Roman" w:cs="Times New Roman"/>
          <w:i/>
          <w:iCs/>
          <w:sz w:val="28"/>
          <w:szCs w:val="28"/>
        </w:rPr>
      </w:pPr>
      <w:r>
        <w:rPr>
          <w:rFonts w:ascii="Times New Roman" w:hAnsi="Times New Roman" w:cs="Times New Roman"/>
          <w:i/>
          <w:iCs/>
          <w:sz w:val="28"/>
          <w:szCs w:val="28"/>
        </w:rPr>
        <w:t>Căn cứ Nghị định số 98/2023/NĐ-CP ngày 31/12/2023 của Chính phủ quy định chi tiết một số điều của Luật Thi đua, Khen thưởng;</w:t>
      </w:r>
    </w:p>
    <w:p w14:paraId="58E2D688">
      <w:pPr>
        <w:spacing w:after="0"/>
        <w:ind w:firstLine="720"/>
        <w:rPr>
          <w:rFonts w:ascii="Times New Roman" w:hAnsi="Times New Roman" w:cs="Times New Roman"/>
          <w:i/>
          <w:iCs/>
          <w:sz w:val="28"/>
          <w:szCs w:val="28"/>
        </w:rPr>
      </w:pPr>
      <w:r>
        <w:rPr>
          <w:rFonts w:ascii="Times New Roman" w:hAnsi="Times New Roman" w:cs="Times New Roman"/>
          <w:i/>
          <w:iCs/>
          <w:sz w:val="28"/>
          <w:szCs w:val="28"/>
        </w:rPr>
        <w:t>Căn cứ Nghị định số 129/2025/NĐ-CP và Nghị định số 152/2025/NĐ-CP của Chính phủ quy định chi tiết về phân cấp thẩm quyền và hướng dẫn Luật Thi đua khen thưởng;</w:t>
      </w:r>
    </w:p>
    <w:p w14:paraId="114CF38E">
      <w:pPr>
        <w:spacing w:after="0"/>
        <w:ind w:firstLine="720"/>
        <w:jc w:val="both"/>
        <w:rPr>
          <w:rFonts w:ascii="Times New Roman" w:hAnsi="Times New Roman" w:cs="Times New Roman"/>
          <w:bCs/>
          <w:i/>
          <w:sz w:val="28"/>
          <w:szCs w:val="28"/>
        </w:rPr>
      </w:pPr>
      <w:r>
        <w:rPr>
          <w:rFonts w:ascii="Times New Roman" w:hAnsi="Times New Roman" w:cs="Times New Roman"/>
          <w:bCs/>
          <w:i/>
          <w:sz w:val="28"/>
          <w:szCs w:val="28"/>
        </w:rPr>
        <w:t>Kế hoạch số 357/KH-UBND ngày 09 tháng 12 năm 2024 của Ủy ban nhân dân thành phố Hà Nội về công tác thi đua, khen thưởng trên địa bàn thành phố Hà Nội năm 2025;</w:t>
      </w:r>
    </w:p>
    <w:p w14:paraId="723E9AB1">
      <w:pPr>
        <w:spacing w:after="0"/>
        <w:ind w:firstLine="720"/>
        <w:jc w:val="both"/>
        <w:rPr>
          <w:rFonts w:ascii="Times New Roman" w:hAnsi="Times New Roman" w:cs="Times New Roman"/>
          <w:i/>
          <w:sz w:val="28"/>
          <w:szCs w:val="28"/>
        </w:rPr>
      </w:pPr>
      <w:r>
        <w:rPr>
          <w:rFonts w:ascii="Times New Roman" w:hAnsi="Times New Roman" w:cs="Times New Roman"/>
          <w:i/>
          <w:sz w:val="28"/>
          <w:szCs w:val="28"/>
        </w:rPr>
        <w:t>Kế hoạch số 27/KH-THTT ngày 03/9/2025 về thực hiện nhiệm vụ năm học 2025–2026 của Trường Tiểu học Tri Thủy;</w:t>
      </w:r>
    </w:p>
    <w:p w14:paraId="66C15C41">
      <w:pPr>
        <w:spacing w:after="0"/>
        <w:ind w:firstLine="720"/>
        <w:jc w:val="both"/>
        <w:rPr>
          <w:rFonts w:ascii="Times New Roman" w:hAnsi="Times New Roman" w:cs="Times New Roman"/>
          <w:sz w:val="28"/>
          <w:szCs w:val="28"/>
        </w:rPr>
      </w:pPr>
      <w:r>
        <w:rPr>
          <w:rFonts w:ascii="Times New Roman" w:hAnsi="Times New Roman" w:cs="Times New Roman"/>
          <w:sz w:val="28"/>
          <w:szCs w:val="28"/>
        </w:rPr>
        <w:t>Xét nhu cầu tổ chức triển khai công tác thi đua khen thưởng của nhà trường.</w:t>
      </w:r>
    </w:p>
    <w:p w14:paraId="6146361E">
      <w:pPr>
        <w:spacing w:after="0"/>
        <w:jc w:val="center"/>
        <w:rPr>
          <w:rFonts w:ascii="Times New Roman" w:hAnsi="Times New Roman" w:cs="Times New Roman"/>
          <w:b/>
          <w:bCs/>
          <w:sz w:val="28"/>
          <w:szCs w:val="28"/>
        </w:rPr>
      </w:pPr>
      <w:r>
        <w:rPr>
          <w:rFonts w:ascii="Times New Roman" w:hAnsi="Times New Roman" w:cs="Times New Roman"/>
          <w:b/>
          <w:bCs/>
          <w:sz w:val="28"/>
          <w:szCs w:val="28"/>
        </w:rPr>
        <w:t>QUYẾT ĐỊNH:</w:t>
      </w:r>
    </w:p>
    <w:p w14:paraId="5D971575">
      <w:pPr>
        <w:spacing w:after="0"/>
        <w:jc w:val="both"/>
        <w:rPr>
          <w:rFonts w:ascii="Times New Roman" w:hAnsi="Times New Roman" w:cs="Times New Roman"/>
          <w:sz w:val="28"/>
          <w:szCs w:val="28"/>
        </w:rPr>
      </w:pPr>
    </w:p>
    <w:p w14:paraId="1CE3286E">
      <w:pPr>
        <w:spacing w:after="0"/>
        <w:jc w:val="both"/>
        <w:rPr>
          <w:rFonts w:ascii="Times New Roman" w:hAnsi="Times New Roman" w:cs="Times New Roman"/>
          <w:sz w:val="28"/>
          <w:szCs w:val="28"/>
        </w:rPr>
      </w:pPr>
      <w:r>
        <w:rPr>
          <w:rFonts w:ascii="Times New Roman" w:hAnsi="Times New Roman" w:cs="Times New Roman"/>
          <w:b/>
          <w:bCs/>
          <w:sz w:val="28"/>
          <w:szCs w:val="28"/>
        </w:rPr>
        <w:t xml:space="preserve">Điều 1. </w:t>
      </w:r>
      <w:r>
        <w:rPr>
          <w:rFonts w:ascii="Times New Roman" w:hAnsi="Times New Roman" w:cs="Times New Roman"/>
          <w:sz w:val="28"/>
          <w:szCs w:val="28"/>
        </w:rPr>
        <w:t>Thành lập Ban Chỉ đạo Thi đua – Khen thưởng Trường Tiểu học Tri Thủy năm học 2025–2026 gồm:</w:t>
      </w:r>
    </w:p>
    <w:tbl>
      <w:tblPr>
        <w:tblStyle w:val="3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36"/>
        <w:gridCol w:w="5352"/>
      </w:tblGrid>
      <w:tr w14:paraId="1E7A0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6" w:type="dxa"/>
          </w:tcPr>
          <w:p w14:paraId="6823E474">
            <w:pPr>
              <w:spacing w:after="0" w:line="276" w:lineRule="auto"/>
              <w:jc w:val="both"/>
              <w:rPr>
                <w:rFonts w:ascii="Times New Roman" w:hAnsi="Times New Roman" w:cs="Times New Roman"/>
                <w:b/>
                <w:bCs/>
                <w:sz w:val="28"/>
                <w:szCs w:val="28"/>
              </w:rPr>
            </w:pPr>
            <w:r>
              <w:rPr>
                <w:rFonts w:ascii="Times New Roman" w:hAnsi="Times New Roman" w:cs="Times New Roman"/>
                <w:sz w:val="28"/>
                <w:szCs w:val="28"/>
              </w:rPr>
              <w:t xml:space="preserve">1. Bà: Vũ Thị Minh Huệ  </w:t>
            </w:r>
          </w:p>
          <w:p w14:paraId="5493DDC6">
            <w:pPr>
              <w:spacing w:after="0" w:line="276" w:lineRule="auto"/>
              <w:jc w:val="both"/>
              <w:rPr>
                <w:rFonts w:ascii="Times New Roman" w:hAnsi="Times New Roman" w:cs="Times New Roman"/>
                <w:b/>
                <w:bCs/>
                <w:sz w:val="28"/>
                <w:szCs w:val="28"/>
              </w:rPr>
            </w:pPr>
            <w:r>
              <w:rPr>
                <w:rFonts w:ascii="Times New Roman" w:hAnsi="Times New Roman" w:cs="Times New Roman"/>
                <w:sz w:val="28"/>
                <w:szCs w:val="28"/>
              </w:rPr>
              <w:t xml:space="preserve">2. Ông: Tạ Mạnh Ân       </w:t>
            </w:r>
          </w:p>
          <w:p w14:paraId="3EB60C13">
            <w:pPr>
              <w:spacing w:after="0" w:line="276" w:lineRule="auto"/>
              <w:jc w:val="both"/>
              <w:rPr>
                <w:rFonts w:ascii="Times New Roman" w:hAnsi="Times New Roman" w:cs="Times New Roman"/>
                <w:b/>
                <w:bCs/>
                <w:sz w:val="28"/>
                <w:szCs w:val="28"/>
              </w:rPr>
            </w:pPr>
            <w:r>
              <w:rPr>
                <w:rFonts w:ascii="Times New Roman" w:hAnsi="Times New Roman" w:cs="Times New Roman"/>
                <w:sz w:val="28"/>
                <w:szCs w:val="28"/>
              </w:rPr>
              <w:t xml:space="preserve">3. Ông: Vũ Cao Cường    </w:t>
            </w:r>
          </w:p>
          <w:p w14:paraId="5C33FF45">
            <w:pPr>
              <w:spacing w:after="0" w:line="276" w:lineRule="auto"/>
              <w:jc w:val="both"/>
              <w:rPr>
                <w:rFonts w:ascii="Times New Roman" w:hAnsi="Times New Roman" w:cs="Times New Roman"/>
                <w:b/>
                <w:bCs/>
                <w:sz w:val="28"/>
                <w:szCs w:val="28"/>
              </w:rPr>
            </w:pPr>
            <w:r>
              <w:rPr>
                <w:rFonts w:ascii="Times New Roman" w:hAnsi="Times New Roman" w:cs="Times New Roman"/>
                <w:sz w:val="28"/>
                <w:szCs w:val="28"/>
              </w:rPr>
              <w:t xml:space="preserve">4. Bà: Vũ Diệu Linh       </w:t>
            </w:r>
          </w:p>
          <w:p w14:paraId="68152E74">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5. Bà :Vũ Thị Hương   </w:t>
            </w:r>
          </w:p>
          <w:p w14:paraId="5711656A">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6. Bà: Nguyễn Thị Thao      </w:t>
            </w:r>
          </w:p>
          <w:p w14:paraId="6B4F0CF8">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7. Ông: Vũ Quang Trung    </w:t>
            </w:r>
          </w:p>
          <w:p w14:paraId="12DE4466">
            <w:pPr>
              <w:spacing w:after="0" w:line="276" w:lineRule="auto"/>
              <w:rPr>
                <w:rFonts w:ascii="Times New Roman" w:hAnsi="Times New Roman" w:cs="Times New Roman"/>
                <w:sz w:val="28"/>
                <w:szCs w:val="28"/>
              </w:rPr>
            </w:pPr>
            <w:r>
              <w:rPr>
                <w:rFonts w:ascii="Times New Roman" w:hAnsi="Times New Roman" w:cs="Times New Roman"/>
                <w:sz w:val="28"/>
                <w:szCs w:val="28"/>
              </w:rPr>
              <w:t>8. Nguyễn Thị Hạnh</w:t>
            </w:r>
          </w:p>
          <w:p w14:paraId="5CCE198A">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9. Bà: Nguyễn Thị Minh Khanh  </w:t>
            </w:r>
          </w:p>
        </w:tc>
        <w:tc>
          <w:tcPr>
            <w:tcW w:w="5352" w:type="dxa"/>
          </w:tcPr>
          <w:p w14:paraId="31F6D7A0">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Hiệu trưởng - Trưởng ban</w:t>
            </w:r>
          </w:p>
          <w:p w14:paraId="2B3E484D">
            <w:pPr>
              <w:spacing w:after="0" w:line="276" w:lineRule="auto"/>
              <w:rPr>
                <w:rFonts w:ascii="Times New Roman" w:hAnsi="Times New Roman" w:cs="Times New Roman"/>
                <w:sz w:val="28"/>
                <w:szCs w:val="28"/>
              </w:rPr>
            </w:pPr>
            <w:r>
              <w:rPr>
                <w:rFonts w:ascii="Times New Roman" w:hAnsi="Times New Roman" w:cs="Times New Roman"/>
                <w:sz w:val="28"/>
                <w:szCs w:val="28"/>
              </w:rPr>
              <w:t>–  Phó Hiệu trưởng - Phó Trưởng ban</w:t>
            </w:r>
          </w:p>
          <w:p w14:paraId="510C43D9">
            <w:pPr>
              <w:spacing w:after="0" w:line="276" w:lineRule="auto"/>
              <w:rPr>
                <w:rFonts w:ascii="Times New Roman" w:hAnsi="Times New Roman" w:cs="Times New Roman"/>
                <w:sz w:val="28"/>
                <w:szCs w:val="28"/>
              </w:rPr>
            </w:pPr>
            <w:r>
              <w:rPr>
                <w:rFonts w:ascii="Times New Roman" w:hAnsi="Times New Roman" w:cs="Times New Roman"/>
                <w:sz w:val="28"/>
                <w:szCs w:val="28"/>
              </w:rPr>
              <w:t>– Chi ủy viên: Ủy viên</w:t>
            </w:r>
          </w:p>
          <w:p w14:paraId="6C193F7B">
            <w:pPr>
              <w:spacing w:after="0" w:line="276" w:lineRule="auto"/>
              <w:rPr>
                <w:rFonts w:ascii="Times New Roman" w:hAnsi="Times New Roman" w:cs="Times New Roman"/>
                <w:sz w:val="28"/>
                <w:szCs w:val="28"/>
              </w:rPr>
            </w:pPr>
            <w:r>
              <w:rPr>
                <w:rFonts w:ascii="Times New Roman" w:hAnsi="Times New Roman" w:cs="Times New Roman"/>
                <w:sz w:val="28"/>
                <w:szCs w:val="28"/>
              </w:rPr>
              <w:t>– TPT Đội TNTP HCM - Ủy viên</w:t>
            </w:r>
          </w:p>
          <w:p w14:paraId="1FA53929">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Tổ trưởng chuyên môn tổ 1- Ủy viên</w:t>
            </w:r>
          </w:p>
          <w:p w14:paraId="546BF034">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Tổ trưởng chuyên môn tổ 2- Ủy viên</w:t>
            </w:r>
          </w:p>
          <w:p w14:paraId="650B84FF">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Tổ trưởng chuyên môn tổ 3- Ủy viên</w:t>
            </w:r>
          </w:p>
          <w:p w14:paraId="763A74D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Bí thư đoàn trường -Ủy viên</w:t>
            </w:r>
          </w:p>
          <w:p w14:paraId="69B6A237">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Giáo viên - Thư ký.</w:t>
            </w:r>
          </w:p>
        </w:tc>
      </w:tr>
    </w:tbl>
    <w:p w14:paraId="2E99268C">
      <w:pPr>
        <w:spacing w:after="0"/>
        <w:jc w:val="both"/>
        <w:rPr>
          <w:rFonts w:ascii="Times New Roman" w:hAnsi="Times New Roman" w:cs="Times New Roman"/>
          <w:b/>
          <w:bCs/>
          <w:sz w:val="28"/>
          <w:szCs w:val="28"/>
        </w:rPr>
      </w:pPr>
      <w:r>
        <w:rPr>
          <w:rFonts w:ascii="Times New Roman" w:hAnsi="Times New Roman" w:cs="Times New Roman"/>
          <w:b/>
          <w:bCs/>
          <w:sz w:val="28"/>
          <w:szCs w:val="28"/>
        </w:rPr>
        <w:t xml:space="preserve">Điều 2. </w:t>
      </w:r>
      <w:r>
        <w:rPr>
          <w:rFonts w:ascii="Times New Roman" w:hAnsi="Times New Roman" w:cs="Times New Roman"/>
          <w:sz w:val="28"/>
          <w:szCs w:val="28"/>
        </w:rPr>
        <w:t>Ban Chỉ đạo Thi đua – Khen thưởng có nhiệm vụ:</w:t>
      </w:r>
    </w:p>
    <w:p w14:paraId="2925CCF2">
      <w:pPr>
        <w:spacing w:after="0"/>
        <w:jc w:val="both"/>
        <w:rPr>
          <w:rFonts w:ascii="Times New Roman" w:hAnsi="Times New Roman" w:cs="Times New Roman"/>
          <w:sz w:val="28"/>
          <w:szCs w:val="28"/>
        </w:rPr>
      </w:pPr>
      <w:r>
        <w:rPr>
          <w:rFonts w:ascii="Times New Roman" w:hAnsi="Times New Roman" w:cs="Times New Roman"/>
          <w:sz w:val="28"/>
          <w:szCs w:val="28"/>
        </w:rPr>
        <w:t>Xây dựng kế hoạch và phát động phong trào thi đua năm học. Tổ chức triển khai, kiểm tra, đánh giá các phong trào thi đua. Tham mưu Hiệu trưởng công tác xét khen thưởng định kỳ, đột xuất. Thực hiện chế độ báo cáo theo quy định.</w:t>
      </w:r>
    </w:p>
    <w:p w14:paraId="34F93521">
      <w:pPr>
        <w:spacing w:after="0"/>
        <w:jc w:val="both"/>
        <w:rPr>
          <w:rFonts w:ascii="Times New Roman" w:hAnsi="Times New Roman" w:cs="Times New Roman"/>
          <w:b/>
          <w:bCs/>
          <w:sz w:val="28"/>
          <w:szCs w:val="28"/>
        </w:rPr>
      </w:pPr>
      <w:r>
        <w:rPr>
          <w:rFonts w:ascii="Times New Roman" w:hAnsi="Times New Roman" w:cs="Times New Roman"/>
          <w:b/>
          <w:bCs/>
          <w:sz w:val="28"/>
          <w:szCs w:val="28"/>
        </w:rPr>
        <w:t xml:space="preserve">Điều 3. </w:t>
      </w:r>
      <w:r>
        <w:rPr>
          <w:rFonts w:ascii="Times New Roman" w:hAnsi="Times New Roman" w:cs="Times New Roman"/>
          <w:sz w:val="28"/>
          <w:szCs w:val="28"/>
        </w:rPr>
        <w:t>Các cá nhân có tên tại Điều 1 chịu trách nhiệm thi hành quyết định này kể từ ngày ký.</w:t>
      </w:r>
    </w:p>
    <w:tbl>
      <w:tblPr>
        <w:tblStyle w:val="3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4"/>
        <w:gridCol w:w="4644"/>
      </w:tblGrid>
      <w:tr w14:paraId="027CB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4" w:type="dxa"/>
          </w:tcPr>
          <w:p w14:paraId="2ABDD692">
            <w:pPr>
              <w:spacing w:after="0" w:line="276" w:lineRule="auto"/>
              <w:rPr>
                <w:rFonts w:ascii="Times New Roman" w:hAnsi="Times New Roman" w:cs="Times New Roman"/>
                <w:b/>
                <w:bCs/>
                <w:i/>
                <w:iCs/>
                <w:sz w:val="24"/>
                <w:szCs w:val="24"/>
              </w:rPr>
            </w:pPr>
            <w:r>
              <w:rPr>
                <w:rFonts w:ascii="Times New Roman" w:hAnsi="Times New Roman" w:cs="Times New Roman"/>
                <w:b/>
                <w:bCs/>
                <w:i/>
                <w:iCs/>
                <w:sz w:val="24"/>
                <w:szCs w:val="24"/>
              </w:rPr>
              <w:t>Nơi nhận:</w:t>
            </w:r>
          </w:p>
          <w:p w14:paraId="4FDD628C">
            <w:pPr>
              <w:spacing w:after="0" w:line="276" w:lineRule="auto"/>
              <w:rPr>
                <w:rFonts w:ascii="Times New Roman" w:hAnsi="Times New Roman" w:cs="Times New Roman"/>
                <w:szCs w:val="24"/>
              </w:rPr>
            </w:pPr>
            <w:r>
              <w:rPr>
                <w:rFonts w:ascii="Times New Roman" w:hAnsi="Times New Roman" w:cs="Times New Roman"/>
                <w:sz w:val="24"/>
                <w:szCs w:val="24"/>
              </w:rPr>
              <w:t xml:space="preserve"> </w:t>
            </w:r>
            <w:r>
              <w:rPr>
                <w:rFonts w:ascii="Times New Roman" w:hAnsi="Times New Roman" w:cs="Times New Roman"/>
                <w:szCs w:val="24"/>
              </w:rPr>
              <w:t>- Phòng VH-XH;</w:t>
            </w:r>
          </w:p>
          <w:p w14:paraId="7B1A87F2">
            <w:pPr>
              <w:spacing w:after="0" w:line="276" w:lineRule="auto"/>
              <w:rPr>
                <w:rFonts w:ascii="Times New Roman" w:hAnsi="Times New Roman" w:cs="Times New Roman"/>
                <w:szCs w:val="24"/>
              </w:rPr>
            </w:pPr>
            <w:r>
              <w:rPr>
                <w:rFonts w:ascii="Times New Roman" w:hAnsi="Times New Roman" w:cs="Times New Roman"/>
                <w:szCs w:val="24"/>
              </w:rPr>
              <w:t>- UBND xã;</w:t>
            </w:r>
          </w:p>
          <w:p w14:paraId="43DE4F1E">
            <w:pPr>
              <w:spacing w:after="0" w:line="276" w:lineRule="auto"/>
              <w:rPr>
                <w:rFonts w:ascii="Times New Roman" w:hAnsi="Times New Roman" w:cs="Times New Roman"/>
                <w:szCs w:val="24"/>
              </w:rPr>
            </w:pPr>
            <w:r>
              <w:rPr>
                <w:rFonts w:ascii="Times New Roman" w:hAnsi="Times New Roman" w:cs="Times New Roman"/>
                <w:szCs w:val="24"/>
              </w:rPr>
              <w:t>- Các đoàn thể, chi hội;</w:t>
            </w:r>
          </w:p>
          <w:p w14:paraId="428E03A5">
            <w:pPr>
              <w:spacing w:after="0" w:line="276" w:lineRule="auto"/>
              <w:rPr>
                <w:rFonts w:ascii="Times New Roman" w:hAnsi="Times New Roman" w:cs="Times New Roman"/>
                <w:szCs w:val="24"/>
              </w:rPr>
            </w:pPr>
            <w:r>
              <w:rPr>
                <w:rFonts w:ascii="Times New Roman" w:hAnsi="Times New Roman" w:cs="Times New Roman"/>
                <w:szCs w:val="24"/>
              </w:rPr>
              <w:t>- Đăng Website trường;</w:t>
            </w:r>
          </w:p>
          <w:p w14:paraId="5D2EB14C">
            <w:pPr>
              <w:spacing w:after="0" w:line="276" w:lineRule="auto"/>
              <w:rPr>
                <w:rFonts w:ascii="Times New Roman" w:hAnsi="Times New Roman" w:cs="Times New Roman"/>
                <w:szCs w:val="24"/>
              </w:rPr>
            </w:pPr>
            <w:r>
              <w:rPr>
                <w:rFonts w:ascii="Times New Roman" w:hAnsi="Times New Roman" w:cs="Times New Roman"/>
                <w:szCs w:val="24"/>
              </w:rPr>
              <w:t>- Lưu: VT, HSTĐKT.</w:t>
            </w:r>
          </w:p>
          <w:p w14:paraId="33DD2DFA">
            <w:pPr>
              <w:spacing w:after="0" w:line="240" w:lineRule="auto"/>
              <w:jc w:val="both"/>
              <w:rPr>
                <w:rFonts w:hint="default" w:ascii="Times New Roman" w:hAnsi="Times New Roman" w:cs="Times New Roman"/>
                <w:i/>
                <w:iCs/>
                <w:sz w:val="28"/>
                <w:szCs w:val="28"/>
                <w:lang w:val="en-US"/>
              </w:rPr>
            </w:pPr>
          </w:p>
          <w:p w14:paraId="09CFAE56">
            <w:pPr>
              <w:spacing w:after="0" w:line="240" w:lineRule="auto"/>
              <w:jc w:val="both"/>
              <w:rPr>
                <w:rFonts w:ascii="Times New Roman" w:hAnsi="Times New Roman" w:cs="Times New Roman"/>
                <w:sz w:val="28"/>
                <w:szCs w:val="28"/>
              </w:rPr>
            </w:pPr>
          </w:p>
          <w:p w14:paraId="66D08522">
            <w:pPr>
              <w:spacing w:after="0" w:line="240" w:lineRule="auto"/>
              <w:jc w:val="both"/>
              <w:rPr>
                <w:rFonts w:ascii="Times New Roman" w:hAnsi="Times New Roman" w:cs="Times New Roman"/>
                <w:sz w:val="28"/>
                <w:szCs w:val="28"/>
              </w:rPr>
            </w:pPr>
          </w:p>
        </w:tc>
        <w:tc>
          <w:tcPr>
            <w:tcW w:w="4644" w:type="dxa"/>
          </w:tcPr>
          <w:p w14:paraId="21036B81">
            <w:pPr>
              <w:spacing w:after="0" w:line="240" w:lineRule="auto"/>
              <w:jc w:val="center"/>
              <w:rPr>
                <w:rFonts w:ascii="Times New Roman" w:hAnsi="Times New Roman" w:cs="Times New Roman"/>
                <w:b/>
                <w:bCs/>
                <w:sz w:val="28"/>
                <w:szCs w:val="28"/>
              </w:rPr>
            </w:pPr>
            <w:bookmarkStart w:id="0" w:name="_GoBack"/>
            <w:r>
              <w:rPr>
                <w:rFonts w:hint="default" w:ascii="Times New Roman" w:hAnsi="Times New Roman" w:cs="Times New Roman"/>
                <w:i/>
                <w:iCs/>
                <w:sz w:val="28"/>
                <w:szCs w:val="28"/>
                <w:lang w:val="en-US"/>
              </w:rPr>
              <w:drawing>
                <wp:anchor distT="0" distB="0" distL="114300" distR="114300" simplePos="0" relativeHeight="251663360" behindDoc="0" locked="0" layoutInCell="1" allowOverlap="1">
                  <wp:simplePos x="0" y="0"/>
                  <wp:positionH relativeFrom="column">
                    <wp:posOffset>413385</wp:posOffset>
                  </wp:positionH>
                  <wp:positionV relativeFrom="paragraph">
                    <wp:posOffset>29210</wp:posOffset>
                  </wp:positionV>
                  <wp:extent cx="1188085" cy="1188085"/>
                  <wp:effectExtent l="0" t="0" r="12065" b="12065"/>
                  <wp:wrapNone/>
                  <wp:docPr id="2" name="Picture 2" descr="Dau26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au26 ok"/>
                          <pic:cNvPicPr>
                            <a:picLocks noChangeAspect="1"/>
                          </pic:cNvPicPr>
                        </pic:nvPicPr>
                        <pic:blipFill>
                          <a:blip r:embed="rId6"/>
                          <a:stretch>
                            <a:fillRect/>
                          </a:stretch>
                        </pic:blipFill>
                        <pic:spPr>
                          <a:xfrm>
                            <a:off x="0" y="0"/>
                            <a:ext cx="1188085" cy="1188085"/>
                          </a:xfrm>
                          <a:prstGeom prst="rect">
                            <a:avLst/>
                          </a:prstGeom>
                        </pic:spPr>
                      </pic:pic>
                    </a:graphicData>
                  </a:graphic>
                </wp:anchor>
              </w:drawing>
            </w:r>
            <w:bookmarkEnd w:id="0"/>
            <w:r>
              <w:rPr>
                <w:rFonts w:ascii="Times New Roman" w:hAnsi="Times New Roman" w:cs="Times New Roman"/>
                <w:b/>
                <w:bCs/>
                <w:sz w:val="28"/>
                <w:szCs w:val="28"/>
              </w:rPr>
              <w:t>HIỆU TRƯỞNG</w:t>
            </w:r>
          </w:p>
          <w:p w14:paraId="7FED1751">
            <w:pPr>
              <w:spacing w:after="0" w:line="240" w:lineRule="auto"/>
              <w:jc w:val="center"/>
              <w:rPr>
                <w:rFonts w:ascii="Times New Roman" w:hAnsi="Times New Roman" w:cs="Times New Roman"/>
                <w:sz w:val="28"/>
                <w:szCs w:val="28"/>
              </w:rPr>
            </w:pPr>
            <w:r>
              <w:rPr>
                <w:rFonts w:hint="default" w:ascii="Times New Roman" w:hAnsi="Times New Roman" w:cs="Times New Roman"/>
                <w:sz w:val="28"/>
                <w:szCs w:val="28"/>
                <w:lang w:val="en-US"/>
              </w:rPr>
              <w:drawing>
                <wp:anchor distT="0" distB="0" distL="114300" distR="114300" simplePos="0" relativeHeight="251662336" behindDoc="0" locked="0" layoutInCell="1" allowOverlap="1">
                  <wp:simplePos x="0" y="0"/>
                  <wp:positionH relativeFrom="column">
                    <wp:posOffset>108585</wp:posOffset>
                  </wp:positionH>
                  <wp:positionV relativeFrom="paragraph">
                    <wp:posOffset>37465</wp:posOffset>
                  </wp:positionV>
                  <wp:extent cx="2804160" cy="1051560"/>
                  <wp:effectExtent l="0" t="0" r="0" b="0"/>
                  <wp:wrapNone/>
                  <wp:docPr id="1" name="Picture 1" descr="chữ ký sếp Hu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ữ ký sếp Huệ"/>
                          <pic:cNvPicPr>
                            <a:picLocks noChangeAspect="1"/>
                          </pic:cNvPicPr>
                        </pic:nvPicPr>
                        <pic:blipFill>
                          <a:blip r:embed="rId7"/>
                          <a:stretch>
                            <a:fillRect/>
                          </a:stretch>
                        </pic:blipFill>
                        <pic:spPr>
                          <a:xfrm>
                            <a:off x="0" y="0"/>
                            <a:ext cx="2804160" cy="1051560"/>
                          </a:xfrm>
                          <a:prstGeom prst="rect">
                            <a:avLst/>
                          </a:prstGeom>
                        </pic:spPr>
                      </pic:pic>
                    </a:graphicData>
                  </a:graphic>
                </wp:anchor>
              </w:drawing>
            </w:r>
          </w:p>
          <w:p w14:paraId="52082A4B">
            <w:pPr>
              <w:spacing w:after="0" w:line="240" w:lineRule="auto"/>
              <w:jc w:val="center"/>
              <w:rPr>
                <w:rFonts w:ascii="Times New Roman" w:hAnsi="Times New Roman" w:cs="Times New Roman"/>
                <w:sz w:val="28"/>
                <w:szCs w:val="28"/>
              </w:rPr>
            </w:pPr>
          </w:p>
          <w:p w14:paraId="4E2C3591">
            <w:pPr>
              <w:spacing w:after="0" w:line="240" w:lineRule="auto"/>
              <w:jc w:val="center"/>
              <w:rPr>
                <w:rFonts w:hint="default" w:ascii="Times New Roman" w:hAnsi="Times New Roman" w:cs="Times New Roman"/>
                <w:sz w:val="28"/>
                <w:szCs w:val="28"/>
                <w:lang w:val="en-US"/>
              </w:rPr>
            </w:pPr>
          </w:p>
          <w:p w14:paraId="2673A6A7">
            <w:pPr>
              <w:spacing w:after="0" w:line="240" w:lineRule="auto"/>
              <w:jc w:val="center"/>
              <w:rPr>
                <w:rFonts w:ascii="Times New Roman" w:hAnsi="Times New Roman" w:cs="Times New Roman"/>
                <w:sz w:val="28"/>
                <w:szCs w:val="28"/>
              </w:rPr>
            </w:pPr>
          </w:p>
          <w:p w14:paraId="5DE41672">
            <w:pPr>
              <w:spacing w:after="0" w:line="240" w:lineRule="auto"/>
              <w:jc w:val="center"/>
              <w:rPr>
                <w:rFonts w:ascii="Times New Roman" w:hAnsi="Times New Roman" w:cs="Times New Roman"/>
                <w:sz w:val="28"/>
                <w:szCs w:val="28"/>
              </w:rPr>
            </w:pPr>
          </w:p>
          <w:p w14:paraId="68904A3B">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Vũ Thị Minh Huệ</w:t>
            </w:r>
          </w:p>
        </w:tc>
      </w:tr>
    </w:tbl>
    <w:p w14:paraId="1611BA91">
      <w:pPr>
        <w:spacing w:after="0"/>
        <w:jc w:val="both"/>
        <w:rPr>
          <w:rFonts w:ascii="Times New Roman" w:hAnsi="Times New Roman" w:cs="Times New Roman"/>
          <w:sz w:val="28"/>
          <w:szCs w:val="28"/>
        </w:rPr>
      </w:pPr>
    </w:p>
    <w:p w14:paraId="4B8033B0">
      <w:pPr>
        <w:spacing w:after="0"/>
        <w:jc w:val="both"/>
        <w:rPr>
          <w:rFonts w:ascii="Times New Roman" w:hAnsi="Times New Roman" w:cs="Times New Roman"/>
          <w:sz w:val="28"/>
          <w:szCs w:val="28"/>
        </w:rPr>
      </w:pPr>
    </w:p>
    <w:p w14:paraId="5F6FFA7C">
      <w:pPr>
        <w:spacing w:after="0"/>
        <w:jc w:val="both"/>
        <w:rPr>
          <w:rFonts w:ascii="Times New Roman" w:hAnsi="Times New Roman" w:cs="Times New Roman"/>
          <w:sz w:val="28"/>
          <w:szCs w:val="28"/>
        </w:rPr>
      </w:pPr>
    </w:p>
    <w:sectPr>
      <w:pgSz w:w="11907" w:h="16840"/>
      <w:pgMar w:top="1134" w:right="1134" w:bottom="1134" w:left="1701"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ＭＳ 明朝">
    <w:altName w:val="SimSun"/>
    <w:panose1 w:val="00000000000000000000"/>
    <w:charset w:val="86"/>
    <w:family w:val="auto"/>
    <w:pitch w:val="default"/>
    <w:sig w:usb0="00000000" w:usb1="00000000" w:usb2="00000000" w:usb3="00000000" w:csb0="00000000" w:csb1="00000000"/>
  </w:font>
  <w:font w:name="MS Gothic">
    <w:panose1 w:val="020B0609070205080204"/>
    <w:charset w:val="80"/>
    <w:family w:val="auto"/>
    <w:pitch w:val="default"/>
    <w:sig w:usb0="E00002FF" w:usb1="6AC7FDFB" w:usb2="08000012" w:usb3="00000000" w:csb0="4002009F" w:csb1="DFD70000"/>
  </w:font>
  <w:font w:name="Symbol">
    <w:panose1 w:val="05050102010706020507"/>
    <w:charset w:val="02"/>
    <w:family w:val="roman"/>
    <w:pitch w:val="default"/>
    <w:sig w:usb0="00000000" w:usb1="00000000" w:usb2="00000000" w:usb3="00000000" w:csb0="80000000" w:csb1="00000000"/>
  </w:font>
  <w:font w:name="Courier">
    <w:altName w:val="Courier New"/>
    <w:panose1 w:val="02070409020205020404"/>
    <w:charset w:val="00"/>
    <w:family w:val="auto"/>
    <w:pitch w:val="default"/>
    <w:sig w:usb0="00000000" w:usb1="00000000" w:usb2="00000000" w:usb3="00000000" w:csb0="00000001" w:csb1="00000000"/>
  </w:font>
  <w:font w:name="ＭＳ 明朝">
    <w:altName w:val="UTM Scriptina KT"/>
    <w:panose1 w:val="00000000000000000000"/>
    <w:charset w:val="00"/>
    <w:family w:val="auto"/>
    <w:pitch w:val="default"/>
    <w:sig w:usb0="00000000" w:usb1="00000000" w:usb2="00000000" w:usb3="00000000" w:csb0="00000000" w:csb1="00000000"/>
  </w:font>
  <w:font w:name="UTM Scriptina KT">
    <w:panose1 w:val="02000500000000000000"/>
    <w:charset w:val="00"/>
    <w:family w:val="auto"/>
    <w:pitch w:val="default"/>
    <w:sig w:usb0="800000A7" w:usb1="5000004A" w:usb2="00000000" w:usb3="00000000" w:csb0="20000111" w:csb1="41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31"/>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30"/>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25"/>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4"/>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29"/>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23"/>
      <w:lvlText w:val=""/>
      <w:lvlJc w:val="left"/>
      <w:pPr>
        <w:tabs>
          <w:tab w:val="left" w:pos="360"/>
        </w:tabs>
        <w:ind w:left="360" w:hanging="360"/>
      </w:pPr>
      <w:rPr>
        <w:rFonts w:hint="default" w:ascii="Symbol" w:hAnsi="Symbol"/>
      </w:rPr>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500E1"/>
    <w:rsid w:val="0006063C"/>
    <w:rsid w:val="000E5CAD"/>
    <w:rsid w:val="0015074B"/>
    <w:rsid w:val="0029639D"/>
    <w:rsid w:val="00326F90"/>
    <w:rsid w:val="00360782"/>
    <w:rsid w:val="00470C17"/>
    <w:rsid w:val="004937CC"/>
    <w:rsid w:val="005A35F6"/>
    <w:rsid w:val="005C2624"/>
    <w:rsid w:val="00680948"/>
    <w:rsid w:val="007971C2"/>
    <w:rsid w:val="007A6074"/>
    <w:rsid w:val="00811A7C"/>
    <w:rsid w:val="008B0F90"/>
    <w:rsid w:val="00AA1D8D"/>
    <w:rsid w:val="00AA1E19"/>
    <w:rsid w:val="00B47730"/>
    <w:rsid w:val="00B60EF8"/>
    <w:rsid w:val="00C54E75"/>
    <w:rsid w:val="00CB0664"/>
    <w:rsid w:val="00E57F00"/>
    <w:rsid w:val="00F00BED"/>
    <w:rsid w:val="00FC693F"/>
    <w:rsid w:val="41C8068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3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unhideWhenUsed="0" w:uiPriority="64" w:semiHidden="0" w:name="Medium Shading 2"/>
    <w:lsdException w:qFormat="1" w:unhideWhenUsed="0" w:uiPriority="65" w:semiHidden="0" w:name="Medium List 1"/>
    <w:lsdException w:qFormat="1"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unhideWhenUsed="0" w:uiPriority="64" w:semiHidden="0" w:name="Medium Shading 2 Accent 2"/>
    <w:lsdException w:qFormat="1" w:unhideWhenUsed="0" w:uiPriority="65" w:semiHidden="0" w:name="Medium List 1 Accent 2"/>
    <w:lsdException w:unhideWhenUsed="0" w:uiPriority="66" w:semiHidden="0" w:name="Medium List 2 Accent 2"/>
    <w:lsdException w:qFormat="1"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unhideWhenUsed="0" w:uiPriority="66" w:semiHidden="0" w:name="Medium List 2 Accent 3"/>
    <w:lsdException w:qFormat="1"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unhideWhenUsed="0" w:uiPriority="65" w:semiHidden="0" w:name="Medium List 1 Accent 4"/>
    <w:lsdException w:qFormat="1" w:unhideWhenUsed="0" w:uiPriority="66" w:semiHidden="0" w:name="Medium List 2 Accent 4"/>
    <w:lsdException w:unhideWhenUsed="0" w:uiPriority="67" w:semiHidden="0" w:name="Medium Grid 1 Accent 4"/>
    <w:lsdException w:qFormat="1"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ody Text"/>
    <w:basedOn w:val="1"/>
    <w:link w:val="144"/>
    <w:unhideWhenUsed/>
    <w:qFormat/>
    <w:uiPriority w:val="99"/>
    <w:pPr>
      <w:spacing w:after="120"/>
    </w:pPr>
  </w:style>
  <w:style w:type="paragraph" w:styleId="14">
    <w:name w:val="Body Text 2"/>
    <w:basedOn w:val="1"/>
    <w:link w:val="145"/>
    <w:unhideWhenUsed/>
    <w:qFormat/>
    <w:uiPriority w:val="99"/>
    <w:pPr>
      <w:spacing w:after="120" w:line="480" w:lineRule="auto"/>
    </w:pPr>
  </w:style>
  <w:style w:type="paragraph" w:styleId="15">
    <w:name w:val="Body Text 3"/>
    <w:basedOn w:val="1"/>
    <w:link w:val="146"/>
    <w:unhideWhenUsed/>
    <w:qFormat/>
    <w:uiPriority w:val="99"/>
    <w:pPr>
      <w:spacing w:after="120"/>
    </w:pPr>
    <w:rPr>
      <w:sz w:val="16"/>
      <w:szCs w:val="16"/>
    </w:rPr>
  </w:style>
  <w:style w:type="paragraph" w:styleId="16">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17">
    <w:name w:val="Emphasis"/>
    <w:basedOn w:val="11"/>
    <w:qFormat/>
    <w:uiPriority w:val="20"/>
    <w:rPr>
      <w:i/>
      <w:iCs/>
    </w:rPr>
  </w:style>
  <w:style w:type="paragraph" w:styleId="18">
    <w:name w:val="footer"/>
    <w:basedOn w:val="1"/>
    <w:link w:val="136"/>
    <w:unhideWhenUsed/>
    <w:qFormat/>
    <w:uiPriority w:val="99"/>
    <w:pPr>
      <w:tabs>
        <w:tab w:val="center" w:pos="4680"/>
        <w:tab w:val="right" w:pos="9360"/>
      </w:tabs>
      <w:spacing w:after="0" w:line="240" w:lineRule="auto"/>
    </w:pPr>
  </w:style>
  <w:style w:type="paragraph" w:styleId="19">
    <w:name w:val="header"/>
    <w:basedOn w:val="1"/>
    <w:link w:val="135"/>
    <w:unhideWhenUsed/>
    <w:qFormat/>
    <w:uiPriority w:val="99"/>
    <w:pPr>
      <w:tabs>
        <w:tab w:val="center" w:pos="4680"/>
        <w:tab w:val="right" w:pos="9360"/>
      </w:tabs>
      <w:spacing w:after="0" w:line="240" w:lineRule="auto"/>
    </w:pPr>
  </w:style>
  <w:style w:type="paragraph" w:styleId="20">
    <w:name w:val="List"/>
    <w:basedOn w:val="1"/>
    <w:unhideWhenUsed/>
    <w:qFormat/>
    <w:uiPriority w:val="99"/>
    <w:pPr>
      <w:ind w:left="360" w:hanging="360"/>
      <w:contextualSpacing/>
    </w:pPr>
  </w:style>
  <w:style w:type="paragraph" w:styleId="21">
    <w:name w:val="List 2"/>
    <w:basedOn w:val="1"/>
    <w:unhideWhenUsed/>
    <w:qFormat/>
    <w:uiPriority w:val="99"/>
    <w:pPr>
      <w:ind w:left="720" w:hanging="360"/>
      <w:contextualSpacing/>
    </w:pPr>
  </w:style>
  <w:style w:type="paragraph" w:styleId="22">
    <w:name w:val="List 3"/>
    <w:basedOn w:val="1"/>
    <w:unhideWhenUsed/>
    <w:qFormat/>
    <w:uiPriority w:val="99"/>
    <w:pPr>
      <w:ind w:left="1080" w:hanging="360"/>
      <w:contextualSpacing/>
    </w:pPr>
  </w:style>
  <w:style w:type="paragraph" w:styleId="23">
    <w:name w:val="List Bullet"/>
    <w:basedOn w:val="1"/>
    <w:unhideWhenUsed/>
    <w:qFormat/>
    <w:uiPriority w:val="99"/>
    <w:pPr>
      <w:numPr>
        <w:ilvl w:val="0"/>
        <w:numId w:val="1"/>
      </w:numPr>
      <w:contextualSpacing/>
    </w:pPr>
  </w:style>
  <w:style w:type="paragraph" w:styleId="24">
    <w:name w:val="List Bullet 2"/>
    <w:basedOn w:val="1"/>
    <w:unhideWhenUsed/>
    <w:qFormat/>
    <w:uiPriority w:val="99"/>
    <w:pPr>
      <w:numPr>
        <w:ilvl w:val="0"/>
        <w:numId w:val="2"/>
      </w:numPr>
      <w:contextualSpacing/>
    </w:pPr>
  </w:style>
  <w:style w:type="paragraph" w:styleId="25">
    <w:name w:val="List Bullet 3"/>
    <w:basedOn w:val="1"/>
    <w:unhideWhenUsed/>
    <w:qFormat/>
    <w:uiPriority w:val="99"/>
    <w:pPr>
      <w:numPr>
        <w:ilvl w:val="0"/>
        <w:numId w:val="3"/>
      </w:numPr>
      <w:contextualSpacing/>
    </w:pPr>
  </w:style>
  <w:style w:type="paragraph" w:styleId="26">
    <w:name w:val="List Continue"/>
    <w:basedOn w:val="1"/>
    <w:unhideWhenUsed/>
    <w:qFormat/>
    <w:uiPriority w:val="99"/>
    <w:pPr>
      <w:spacing w:after="120"/>
      <w:ind w:left="360"/>
      <w:contextualSpacing/>
    </w:pPr>
  </w:style>
  <w:style w:type="paragraph" w:styleId="27">
    <w:name w:val="List Continue 2"/>
    <w:basedOn w:val="1"/>
    <w:unhideWhenUsed/>
    <w:qFormat/>
    <w:uiPriority w:val="99"/>
    <w:pPr>
      <w:spacing w:after="120"/>
      <w:ind w:left="720"/>
      <w:contextualSpacing/>
    </w:pPr>
  </w:style>
  <w:style w:type="paragraph" w:styleId="28">
    <w:name w:val="List Continue 3"/>
    <w:basedOn w:val="1"/>
    <w:unhideWhenUsed/>
    <w:qFormat/>
    <w:uiPriority w:val="99"/>
    <w:pPr>
      <w:spacing w:after="120"/>
      <w:ind w:left="1080"/>
      <w:contextualSpacing/>
    </w:pPr>
  </w:style>
  <w:style w:type="paragraph" w:styleId="29">
    <w:name w:val="List Number"/>
    <w:basedOn w:val="1"/>
    <w:unhideWhenUsed/>
    <w:qFormat/>
    <w:uiPriority w:val="99"/>
    <w:pPr>
      <w:numPr>
        <w:ilvl w:val="0"/>
        <w:numId w:val="4"/>
      </w:numPr>
      <w:contextualSpacing/>
    </w:pPr>
  </w:style>
  <w:style w:type="paragraph" w:styleId="30">
    <w:name w:val="List Number 2"/>
    <w:basedOn w:val="1"/>
    <w:unhideWhenUsed/>
    <w:qFormat/>
    <w:uiPriority w:val="99"/>
    <w:pPr>
      <w:numPr>
        <w:ilvl w:val="0"/>
        <w:numId w:val="5"/>
      </w:numPr>
      <w:contextualSpacing/>
    </w:pPr>
  </w:style>
  <w:style w:type="paragraph" w:styleId="31">
    <w:name w:val="List Number 3"/>
    <w:basedOn w:val="1"/>
    <w:unhideWhenUsed/>
    <w:qFormat/>
    <w:uiPriority w:val="99"/>
    <w:pPr>
      <w:numPr>
        <w:ilvl w:val="0"/>
        <w:numId w:val="6"/>
      </w:numPr>
      <w:contextualSpacing/>
    </w:pPr>
  </w:style>
  <w:style w:type="paragraph" w:styleId="32">
    <w:name w:val="macro"/>
    <w:link w:val="147"/>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character" w:styleId="33">
    <w:name w:val="Strong"/>
    <w:basedOn w:val="11"/>
    <w:qFormat/>
    <w:uiPriority w:val="22"/>
    <w:rPr>
      <w:b/>
      <w:bCs/>
    </w:rPr>
  </w:style>
  <w:style w:type="paragraph" w:styleId="34">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table" w:styleId="35">
    <w:name w:val="Table Grid"/>
    <w:basedOn w:val="12"/>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36">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7">
    <w:name w:val="Light Shading"/>
    <w:basedOn w:val="12"/>
    <w:qFormat/>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8">
    <w:name w:val="Light Shading Accent 1"/>
    <w:basedOn w:val="12"/>
    <w:qFormat/>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9">
    <w:name w:val="Light Shading Accent 2"/>
    <w:basedOn w:val="12"/>
    <w:qFormat/>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0">
    <w:name w:val="Light Shading Accent 3"/>
    <w:basedOn w:val="12"/>
    <w:qFormat/>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1">
    <w:name w:val="Light Shading Accent 4"/>
    <w:basedOn w:val="12"/>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2">
    <w:name w:val="Light Shading Accent 5"/>
    <w:basedOn w:val="12"/>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3">
    <w:name w:val="Light Shading Accent 6"/>
    <w:basedOn w:val="12"/>
    <w:qFormat/>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4">
    <w:name w:val="Light List"/>
    <w:basedOn w:val="12"/>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5">
    <w:name w:val="Light List Accent 1"/>
    <w:basedOn w:val="12"/>
    <w:qFormat/>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6">
    <w:name w:val="Light List Accent 2"/>
    <w:basedOn w:val="12"/>
    <w:qFormat/>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7">
    <w:name w:val="Light List Accent 3"/>
    <w:basedOn w:val="12"/>
    <w:qFormat/>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8">
    <w:name w:val="Light List Accent 4"/>
    <w:basedOn w:val="12"/>
    <w:qFormat/>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9">
    <w:name w:val="Light List Accent 5"/>
    <w:basedOn w:val="12"/>
    <w:qFormat/>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0">
    <w:name w:val="Light List Accent 6"/>
    <w:basedOn w:val="12"/>
    <w:qFormat/>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1">
    <w:name w:val="Light Grid"/>
    <w:basedOn w:val="12"/>
    <w:qFormat/>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2">
    <w:name w:val="Light Grid Accent 1"/>
    <w:basedOn w:val="12"/>
    <w:qFormat/>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3">
    <w:name w:val="Light Grid Accent 2"/>
    <w:basedOn w:val="12"/>
    <w:qFormat/>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4">
    <w:name w:val="Light Grid Accent 3"/>
    <w:basedOn w:val="12"/>
    <w:qFormat/>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5">
    <w:name w:val="Light Grid Accent 4"/>
    <w:basedOn w:val="12"/>
    <w:qFormat/>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6">
    <w:name w:val="Light Grid Accent 5"/>
    <w:basedOn w:val="12"/>
    <w:qFormat/>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7">
    <w:name w:val="Light Grid Accent 6"/>
    <w:basedOn w:val="12"/>
    <w:qFormat/>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8">
    <w:name w:val="Medium Shading 1"/>
    <w:basedOn w:val="12"/>
    <w:qFormat/>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9">
    <w:name w:val="Medium Shading 1 Accent 1"/>
    <w:basedOn w:val="12"/>
    <w:qFormat/>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0">
    <w:name w:val="Medium Shading 1 Accent 2"/>
    <w:basedOn w:val="12"/>
    <w:qFormat/>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1">
    <w:name w:val="Medium Shading 1 Accent 3"/>
    <w:basedOn w:val="1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2">
    <w:name w:val="Medium Shading 1 Accent 4"/>
    <w:basedOn w:val="12"/>
    <w:qFormat/>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3">
    <w:name w:val="Medium Shading 1 Accent 5"/>
    <w:basedOn w:val="12"/>
    <w:qFormat/>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4">
    <w:name w:val="Medium Shading 1 Accent 6"/>
    <w:basedOn w:val="12"/>
    <w:qFormat/>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5">
    <w:name w:val="Medium Shading 2"/>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1"/>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2"/>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3"/>
    <w:basedOn w:val="12"/>
    <w:qFormat/>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4"/>
    <w:basedOn w:val="12"/>
    <w:qFormat/>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5"/>
    <w:basedOn w:val="12"/>
    <w:qFormat/>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6"/>
    <w:basedOn w:val="12"/>
    <w:qFormat/>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List 1"/>
    <w:basedOn w:val="12"/>
    <w:qFormat/>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3">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4">
    <w:name w:val="Medium List 1 Accent 2"/>
    <w:basedOn w:val="12"/>
    <w:qFormat/>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5">
    <w:name w:val="Medium List 1 Accent 3"/>
    <w:basedOn w:val="12"/>
    <w:qFormat/>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6">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7">
    <w:name w:val="Medium List 1 Accent 5"/>
    <w:basedOn w:val="1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8">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9">
    <w:name w:val="Medium List 2"/>
    <w:basedOn w:val="1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1"/>
    <w:basedOn w:val="1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3"/>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4"/>
    <w:basedOn w:val="1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5"/>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6"/>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Grid 1"/>
    <w:basedOn w:val="1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7">
    <w:name w:val="Medium Grid 1 Accent 1"/>
    <w:basedOn w:val="12"/>
    <w:qFormat/>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8">
    <w:name w:val="Medium Grid 1 Accent 2"/>
    <w:basedOn w:val="12"/>
    <w:qFormat/>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9">
    <w:name w:val="Medium Grid 1 Accent 3"/>
    <w:basedOn w:val="12"/>
    <w:qFormat/>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0">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1">
    <w:name w:val="Medium Grid 1 Accent 5"/>
    <w:basedOn w:val="1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2">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3">
    <w:name w:val="Medium Grid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4">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5">
    <w:name w:val="Medium Grid 2 Accent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6">
    <w:name w:val="Medium Grid 2 Accent 3"/>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7">
    <w:name w:val="Medium Grid 2 Accent 4"/>
    <w:basedOn w:val="1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8">
    <w:name w:val="Medium Grid 2 Accent 5"/>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9">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0">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1">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2">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3">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4">
    <w:name w:val="Medium Grid 3 Accent 4"/>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5">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6">
    <w:name w:val="Medium Grid 3 Accent 6"/>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7">
    <w:name w:val="Dark List"/>
    <w:basedOn w:val="12"/>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8">
    <w:name w:val="Dark List Accent 1"/>
    <w:basedOn w:val="12"/>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9">
    <w:name w:val="Dark List Accent 2"/>
    <w:basedOn w:val="12"/>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0">
    <w:name w:val="Dark List Accent 3"/>
    <w:basedOn w:val="12"/>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1">
    <w:name w:val="Dark List Accent 4"/>
    <w:basedOn w:val="12"/>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2">
    <w:name w:val="Dark List Accent 5"/>
    <w:basedOn w:val="12"/>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3">
    <w:name w:val="Dark List Accent 6"/>
    <w:basedOn w:val="12"/>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4">
    <w:name w:val="Colorful Shading"/>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5">
    <w:name w:val="Colorful Shading Accent 1"/>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2"/>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3"/>
    <w:basedOn w:val="1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8">
    <w:name w:val="Colorful Shading Accent 4"/>
    <w:basedOn w:val="1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5"/>
    <w:basedOn w:val="1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6"/>
    <w:basedOn w:val="1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1">
    <w:name w:val="Colorful List"/>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2">
    <w:name w:val="Colorful List Accent 1"/>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3">
    <w:name w:val="Colorful List Accent 2"/>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4">
    <w:name w:val="Colorful List Accent 3"/>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5">
    <w:name w:val="Colorful List Accent 4"/>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6">
    <w:name w:val="Colorful List Accent 5"/>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7">
    <w:name w:val="Colorful List Accent 6"/>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8">
    <w:name w:val="Colorful Grid"/>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9">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0">
    <w:name w:val="Colorful Grid Accent 2"/>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Colorful Grid Accent 3"/>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2">
    <w:name w:val="Colorful Grid Accent 4"/>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3">
    <w:name w:val="Colorful Grid Accent 5"/>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4">
    <w:name w:val="Colorful Grid Accent 6"/>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5">
    <w:name w:val="Header Char"/>
    <w:basedOn w:val="11"/>
    <w:link w:val="19"/>
    <w:qFormat/>
    <w:uiPriority w:val="99"/>
  </w:style>
  <w:style w:type="character" w:customStyle="1" w:styleId="136">
    <w:name w:val="Footer Char"/>
    <w:basedOn w:val="11"/>
    <w:link w:val="18"/>
    <w:qFormat/>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1"/>
    <w:link w:val="2"/>
    <w:qFormat/>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1"/>
    <w:link w:val="3"/>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1"/>
    <w:link w:val="4"/>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1"/>
    <w:link w:val="36"/>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1"/>
    <w:link w:val="34"/>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1"/>
    <w:link w:val="13"/>
    <w:qFormat/>
    <w:uiPriority w:val="99"/>
  </w:style>
  <w:style w:type="character" w:customStyle="1" w:styleId="145">
    <w:name w:val="Body Text 2 Char"/>
    <w:basedOn w:val="11"/>
    <w:link w:val="14"/>
    <w:qFormat/>
    <w:uiPriority w:val="99"/>
  </w:style>
  <w:style w:type="character" w:customStyle="1" w:styleId="146">
    <w:name w:val="Body Text 3 Char"/>
    <w:basedOn w:val="11"/>
    <w:link w:val="15"/>
    <w:qFormat/>
    <w:uiPriority w:val="99"/>
    <w:rPr>
      <w:sz w:val="16"/>
      <w:szCs w:val="16"/>
    </w:rPr>
  </w:style>
  <w:style w:type="character" w:customStyle="1" w:styleId="147">
    <w:name w:val="Macro Text Char"/>
    <w:basedOn w:val="11"/>
    <w:link w:val="32"/>
    <w:qFormat/>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1"/>
    <w:link w:val="148"/>
    <w:qFormat/>
    <w:uiPriority w:val="29"/>
    <w:rPr>
      <w:i/>
      <w:iCs/>
      <w:color w:val="000000" w:themeColor="text1"/>
      <w14:textFill>
        <w14:solidFill>
          <w14:schemeClr w14:val="tx1"/>
        </w14:solidFill>
      </w14:textFill>
    </w:rPr>
  </w:style>
  <w:style w:type="character" w:customStyle="1" w:styleId="150">
    <w:name w:val="Heading 4 Char"/>
    <w:basedOn w:val="11"/>
    <w:link w:val="5"/>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1"/>
    <w:link w:val="6"/>
    <w:semiHidden/>
    <w:qFormat/>
    <w:uiPriority w:val="9"/>
    <w:rPr>
      <w:rFonts w:asciiTheme="majorHAnsi" w:hAnsiTheme="majorHAnsi" w:eastAsiaTheme="majorEastAsia" w:cstheme="majorBidi"/>
      <w:color w:val="254061" w:themeColor="accent1" w:themeShade="80"/>
    </w:rPr>
  </w:style>
  <w:style w:type="character" w:customStyle="1" w:styleId="152">
    <w:name w:val="Heading 6 Char"/>
    <w:basedOn w:val="11"/>
    <w:link w:val="7"/>
    <w:semiHidden/>
    <w:qFormat/>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1"/>
    <w:link w:val="8"/>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1"/>
    <w:link w:val="9"/>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1"/>
    <w:link w:val="10"/>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1"/>
    <w:link w:val="156"/>
    <w:qFormat/>
    <w:uiPriority w:val="30"/>
    <w:rPr>
      <w:b/>
      <w:bCs/>
      <w:i/>
      <w:iCs/>
      <w:color w:val="4F81BD" w:themeColor="accent1"/>
      <w14:textFill>
        <w14:solidFill>
          <w14:schemeClr w14:val="accent1"/>
        </w14:solidFill>
      </w14:textFill>
    </w:rPr>
  </w:style>
  <w:style w:type="character" w:customStyle="1" w:styleId="158">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1"/>
    <w:qFormat/>
    <w:uiPriority w:val="21"/>
    <w:rPr>
      <w:b/>
      <w:bCs/>
      <w:i/>
      <w:iCs/>
      <w:color w:val="4F81BD" w:themeColor="accent1"/>
      <w14:textFill>
        <w14:solidFill>
          <w14:schemeClr w14:val="accent1"/>
        </w14:solidFill>
      </w14:textFill>
    </w:rPr>
  </w:style>
  <w:style w:type="character" w:customStyle="1" w:styleId="160">
    <w:name w:val="Subtle Reference"/>
    <w:basedOn w:val="11"/>
    <w:qFormat/>
    <w:uiPriority w:val="31"/>
    <w:rPr>
      <w:smallCaps/>
      <w:color w:val="C0504D" w:themeColor="accent2"/>
      <w:u w:val="single"/>
      <w14:textFill>
        <w14:solidFill>
          <w14:schemeClr w14:val="accent2"/>
        </w14:solidFill>
      </w14:textFill>
    </w:rPr>
  </w:style>
  <w:style w:type="character" w:customStyle="1" w:styleId="161">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1"/>
    <w:qFormat/>
    <w:uiPriority w:val="33"/>
    <w:rPr>
      <w:b/>
      <w:bCs/>
      <w:smallCaps/>
      <w:spacing w:val="5"/>
    </w:rPr>
  </w:style>
  <w:style w:type="paragraph" w:customStyle="1" w:styleId="163">
    <w:name w:val="TOC Heading"/>
    <w:basedOn w:val="2"/>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CA901A-7FC1-48CF-A7C6-C56CF85006DA}">
  <ds:schemaRefs/>
</ds:datastoreItem>
</file>

<file path=docProps/app.xml><?xml version="1.0" encoding="utf-8"?>
<Properties xmlns="http://schemas.openxmlformats.org/officeDocument/2006/extended-properties" xmlns:vt="http://schemas.openxmlformats.org/officeDocument/2006/docPropsVTypes">
  <Template>Normal</Template>
  <Pages>2</Pages>
  <Words>317</Words>
  <Characters>1812</Characters>
  <Lines>15</Lines>
  <Paragraphs>4</Paragraphs>
  <TotalTime>49</TotalTime>
  <ScaleCrop>false</ScaleCrop>
  <LinksUpToDate>false</LinksUpToDate>
  <CharactersWithSpaces>2125</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An Ta Manh</cp:lastModifiedBy>
  <dcterms:modified xsi:type="dcterms:W3CDTF">2025-12-17T08:38:48Z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6822F6F581394FED9EAD283F0AAD6F73_12</vt:lpwstr>
  </property>
</Properties>
</file>